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0372F" w14:textId="77777777" w:rsidR="00540B77" w:rsidRDefault="00540B77" w:rsidP="00540B77">
      <w:pPr>
        <w:jc w:val="center"/>
        <w:rPr>
          <w:sz w:val="24"/>
        </w:rPr>
      </w:pPr>
    </w:p>
    <w:p w14:paraId="24C1BD60" w14:textId="77777777" w:rsidR="00540B77" w:rsidRDefault="00540B77" w:rsidP="00540B77">
      <w:pPr>
        <w:jc w:val="center"/>
        <w:rPr>
          <w:sz w:val="24"/>
        </w:rPr>
      </w:pPr>
    </w:p>
    <w:p w14:paraId="378AC14D" w14:textId="77777777" w:rsidR="00540B77" w:rsidRPr="001D3007" w:rsidRDefault="00540B77" w:rsidP="001D3007">
      <w:pPr>
        <w:pStyle w:val="ParaStyle0"/>
        <w:outlineLvl w:val="0"/>
        <w:rPr>
          <w:rFonts w:asciiTheme="minorHAnsi" w:hAnsiTheme="minorHAnsi" w:cstheme="minorHAnsi"/>
          <w:b/>
          <w:bCs/>
          <w:color w:val="333399"/>
          <w:sz w:val="72"/>
          <w:szCs w:val="72"/>
        </w:rPr>
      </w:pPr>
      <w:r w:rsidRPr="001D3007">
        <w:rPr>
          <w:rStyle w:val="CharStyle1"/>
          <w:rFonts w:asciiTheme="minorHAnsi" w:hAnsiTheme="minorHAnsi" w:cstheme="minorHAnsi"/>
          <w:color w:val="333399"/>
          <w:sz w:val="72"/>
          <w:szCs w:val="72"/>
        </w:rPr>
        <w:t>Rapid City Area Schools</w:t>
      </w:r>
    </w:p>
    <w:p w14:paraId="61266E01" w14:textId="77777777" w:rsidR="00540B77" w:rsidRDefault="00D3043B" w:rsidP="00540B77">
      <w:pPr>
        <w:pStyle w:val="ParaStyle0"/>
        <w:rPr>
          <w:color w:val="333399"/>
        </w:rPr>
      </w:pPr>
      <w:r>
        <w:rPr>
          <w:noProof/>
          <w:color w:val="333399"/>
        </w:rPr>
        <w:drawing>
          <wp:anchor distT="0" distB="0" distL="114300" distR="114300" simplePos="0" relativeHeight="251659776" behindDoc="1" locked="0" layoutInCell="1" allowOverlap="1" wp14:anchorId="1DE61DE3" wp14:editId="201545E3">
            <wp:simplePos x="0" y="0"/>
            <wp:positionH relativeFrom="column">
              <wp:posOffset>2247900</wp:posOffset>
            </wp:positionH>
            <wp:positionV relativeFrom="paragraph">
              <wp:posOffset>510540</wp:posOffset>
            </wp:positionV>
            <wp:extent cx="2076450" cy="1533525"/>
            <wp:effectExtent l="19050" t="0" r="0" b="0"/>
            <wp:wrapTight wrapText="bothSides">
              <wp:wrapPolygon edited="0">
                <wp:start x="-198" y="0"/>
                <wp:lineTo x="-198" y="21466"/>
                <wp:lineTo x="21600" y="21466"/>
                <wp:lineTo x="21600" y="0"/>
                <wp:lineTo x="-198" y="0"/>
              </wp:wrapPolygon>
            </wp:wrapTight>
            <wp:docPr id="5" name="Picture 1" descr="\\schools.rcas.org\adm\data\Office\taylotam\My Documents\2011-2012 Files\Office\RCAS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rcas.org\adm\data\Office\taylotam\My Documents\2011-2012 Files\Office\RCAS Logo Updated.jpg"/>
                    <pic:cNvPicPr>
                      <a:picLocks noChangeAspect="1" noChangeArrowheads="1"/>
                    </pic:cNvPicPr>
                  </pic:nvPicPr>
                  <pic:blipFill>
                    <a:blip r:embed="rId12" cstate="print"/>
                    <a:srcRect/>
                    <a:stretch>
                      <a:fillRect/>
                    </a:stretch>
                  </pic:blipFill>
                  <pic:spPr bwMode="auto">
                    <a:xfrm>
                      <a:off x="0" y="0"/>
                      <a:ext cx="2076450" cy="1533525"/>
                    </a:xfrm>
                    <a:prstGeom prst="rect">
                      <a:avLst/>
                    </a:prstGeom>
                    <a:noFill/>
                    <a:ln w="9525">
                      <a:noFill/>
                      <a:miter lim="800000"/>
                      <a:headEnd/>
                      <a:tailEnd/>
                    </a:ln>
                  </pic:spPr>
                </pic:pic>
              </a:graphicData>
            </a:graphic>
          </wp:anchor>
        </w:drawing>
      </w:r>
    </w:p>
    <w:p w14:paraId="1A56FDB3" w14:textId="77777777" w:rsidR="001D3007" w:rsidRPr="00540B77" w:rsidRDefault="001D3007" w:rsidP="00540B77">
      <w:pPr>
        <w:pStyle w:val="ParaStyle0"/>
        <w:rPr>
          <w:color w:val="333399"/>
        </w:rPr>
      </w:pPr>
    </w:p>
    <w:p w14:paraId="164F6DA2" w14:textId="77777777" w:rsidR="001D3007" w:rsidRDefault="001D3007" w:rsidP="00540B77">
      <w:pPr>
        <w:pStyle w:val="ParaStyle2"/>
        <w:rPr>
          <w:rStyle w:val="CharStyle3"/>
          <w:color w:val="333399"/>
          <w:sz w:val="72"/>
          <w:szCs w:val="72"/>
        </w:rPr>
      </w:pPr>
    </w:p>
    <w:p w14:paraId="002D9CC6" w14:textId="77777777" w:rsidR="001D3007" w:rsidRDefault="001D3007" w:rsidP="00540B77">
      <w:pPr>
        <w:pStyle w:val="ParaStyle2"/>
        <w:rPr>
          <w:rStyle w:val="CharStyle3"/>
          <w:color w:val="333399"/>
          <w:sz w:val="72"/>
          <w:szCs w:val="72"/>
        </w:rPr>
      </w:pPr>
    </w:p>
    <w:p w14:paraId="70E3FEE4" w14:textId="77777777" w:rsidR="00540B77" w:rsidRDefault="001D3007" w:rsidP="003E00DF">
      <w:pPr>
        <w:pStyle w:val="ParaStyle2"/>
        <w:rPr>
          <w:rStyle w:val="CharStyle3"/>
          <w:rFonts w:asciiTheme="minorHAnsi" w:hAnsiTheme="minorHAnsi" w:cstheme="minorHAnsi"/>
          <w:color w:val="333399"/>
          <w:sz w:val="72"/>
          <w:szCs w:val="72"/>
        </w:rPr>
      </w:pPr>
      <w:r w:rsidRPr="001D3007">
        <w:rPr>
          <w:rStyle w:val="CharStyle3"/>
          <w:rFonts w:asciiTheme="minorHAnsi" w:hAnsiTheme="minorHAnsi" w:cstheme="minorHAnsi"/>
          <w:color w:val="333399"/>
          <w:sz w:val="72"/>
          <w:szCs w:val="72"/>
        </w:rPr>
        <w:t xml:space="preserve">Process for </w:t>
      </w:r>
      <w:r w:rsidR="003E00DF">
        <w:rPr>
          <w:rStyle w:val="CharStyle3"/>
          <w:rFonts w:asciiTheme="minorHAnsi" w:hAnsiTheme="minorHAnsi" w:cstheme="minorHAnsi"/>
          <w:color w:val="333399"/>
          <w:sz w:val="72"/>
          <w:szCs w:val="72"/>
        </w:rPr>
        <w:t>Creating</w:t>
      </w:r>
    </w:p>
    <w:p w14:paraId="75B65C0D" w14:textId="77777777" w:rsidR="003E00DF" w:rsidRDefault="003E00DF" w:rsidP="003E00DF">
      <w:pPr>
        <w:pStyle w:val="ParaStyle2"/>
        <w:rPr>
          <w:rStyle w:val="CharStyle3"/>
          <w:rFonts w:asciiTheme="minorHAnsi" w:hAnsiTheme="minorHAnsi" w:cstheme="minorHAnsi"/>
          <w:color w:val="333399"/>
          <w:sz w:val="72"/>
          <w:szCs w:val="72"/>
        </w:rPr>
      </w:pPr>
      <w:r>
        <w:rPr>
          <w:rStyle w:val="CharStyle3"/>
          <w:rFonts w:asciiTheme="minorHAnsi" w:hAnsiTheme="minorHAnsi" w:cstheme="minorHAnsi"/>
          <w:color w:val="333399"/>
          <w:sz w:val="72"/>
          <w:szCs w:val="72"/>
        </w:rPr>
        <w:t>Instructional Roadmaps</w:t>
      </w:r>
    </w:p>
    <w:p w14:paraId="6FF6443F" w14:textId="77777777" w:rsidR="00DD49C4" w:rsidRDefault="00DD49C4" w:rsidP="00540B77">
      <w:pPr>
        <w:pStyle w:val="ParaStyle2"/>
        <w:rPr>
          <w:rStyle w:val="CharStyle3"/>
          <w:rFonts w:asciiTheme="minorHAnsi" w:hAnsiTheme="minorHAnsi" w:cstheme="minorHAnsi"/>
          <w:color w:val="333399"/>
          <w:sz w:val="72"/>
          <w:szCs w:val="72"/>
        </w:rPr>
      </w:pPr>
    </w:p>
    <w:p w14:paraId="55A529E2" w14:textId="0361928F" w:rsidR="00DD49C4" w:rsidRPr="00DD49C4" w:rsidRDefault="003414BA" w:rsidP="00540B77">
      <w:pPr>
        <w:pStyle w:val="ParaStyle2"/>
        <w:rPr>
          <w:rStyle w:val="CharStyle3"/>
          <w:rFonts w:asciiTheme="minorHAnsi" w:hAnsiTheme="minorHAnsi" w:cstheme="minorHAnsi"/>
          <w:color w:val="C00000"/>
          <w:sz w:val="72"/>
          <w:szCs w:val="72"/>
        </w:rPr>
      </w:pPr>
      <w:r>
        <w:rPr>
          <w:rStyle w:val="CharStyle3"/>
          <w:rFonts w:asciiTheme="minorHAnsi" w:hAnsiTheme="minorHAnsi" w:cstheme="minorHAnsi"/>
          <w:color w:val="C00000"/>
          <w:sz w:val="72"/>
          <w:szCs w:val="72"/>
        </w:rPr>
        <w:t>Teacher</w:t>
      </w:r>
      <w:r w:rsidR="00DD49C4" w:rsidRPr="00DD49C4">
        <w:rPr>
          <w:rStyle w:val="CharStyle3"/>
          <w:rFonts w:asciiTheme="minorHAnsi" w:hAnsiTheme="minorHAnsi" w:cstheme="minorHAnsi"/>
          <w:color w:val="C00000"/>
          <w:sz w:val="72"/>
          <w:szCs w:val="72"/>
        </w:rPr>
        <w:t>s’ Facilitation Guide</w:t>
      </w:r>
    </w:p>
    <w:p w14:paraId="3C44ACD3" w14:textId="77777777" w:rsidR="001D3007" w:rsidRDefault="001D3007" w:rsidP="001D3007">
      <w:pPr>
        <w:pStyle w:val="ParaStyle2"/>
        <w:ind w:left="0"/>
        <w:jc w:val="left"/>
        <w:rPr>
          <w:rFonts w:asciiTheme="minorHAnsi" w:hAnsiTheme="minorHAnsi" w:cstheme="minorHAnsi"/>
          <w:color w:val="333399"/>
          <w:sz w:val="96"/>
          <w:szCs w:val="96"/>
        </w:rPr>
      </w:pPr>
    </w:p>
    <w:p w14:paraId="31A6FFCF" w14:textId="77777777" w:rsidR="001D3007" w:rsidRDefault="003E00DF" w:rsidP="001D3007">
      <w:pPr>
        <w:pStyle w:val="ParaStyle2"/>
        <w:ind w:left="0"/>
        <w:rPr>
          <w:rFonts w:asciiTheme="minorHAnsi" w:hAnsiTheme="minorHAnsi" w:cstheme="minorHAnsi"/>
          <w:b/>
          <w:color w:val="333399"/>
          <w:sz w:val="40"/>
          <w:szCs w:val="40"/>
        </w:rPr>
      </w:pPr>
      <w:r>
        <w:rPr>
          <w:rFonts w:asciiTheme="minorHAnsi" w:hAnsiTheme="minorHAnsi" w:cstheme="minorHAnsi"/>
          <w:b/>
          <w:color w:val="333399"/>
          <w:sz w:val="40"/>
          <w:szCs w:val="40"/>
        </w:rPr>
        <w:t>August 2013</w:t>
      </w:r>
    </w:p>
    <w:p w14:paraId="5D9FA45B" w14:textId="0C805137" w:rsidR="003E00DF" w:rsidRPr="00BF2B2C" w:rsidRDefault="001D3007" w:rsidP="00BF2B2C">
      <w:pPr>
        <w:rPr>
          <w:b/>
        </w:rPr>
      </w:pPr>
      <w:r>
        <w:rPr>
          <w:rFonts w:asciiTheme="minorHAnsi" w:hAnsiTheme="minorHAnsi" w:cstheme="minorHAnsi"/>
          <w:b/>
          <w:color w:val="333399"/>
          <w:sz w:val="40"/>
          <w:szCs w:val="40"/>
        </w:rPr>
        <w:br w:type="page"/>
      </w:r>
    </w:p>
    <w:p w14:paraId="7152631E" w14:textId="5CC98D5E" w:rsidR="000D4D66" w:rsidRDefault="000D4D66" w:rsidP="004E50F8">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Instructional roadmap design is rooted in the research of Grant Wiggins and Jay </w:t>
      </w:r>
      <w:proofErr w:type="spellStart"/>
      <w:r>
        <w:rPr>
          <w:rFonts w:asciiTheme="minorHAnsi" w:hAnsiTheme="minorHAnsi" w:cstheme="minorHAnsi"/>
          <w:sz w:val="22"/>
          <w:szCs w:val="22"/>
        </w:rPr>
        <w:t>McTighe</w:t>
      </w:r>
      <w:proofErr w:type="spellEnd"/>
      <w:r>
        <w:rPr>
          <w:rFonts w:asciiTheme="minorHAnsi" w:hAnsiTheme="minorHAnsi" w:cstheme="minorHAnsi"/>
          <w:sz w:val="22"/>
          <w:szCs w:val="22"/>
        </w:rPr>
        <w:t xml:space="preserve">, and the concept of “teaching for understanding.” (1998) The backwards design process outlined by Wiggins and </w:t>
      </w:r>
      <w:proofErr w:type="spellStart"/>
      <w:r>
        <w:rPr>
          <w:rFonts w:asciiTheme="minorHAnsi" w:hAnsiTheme="minorHAnsi" w:cstheme="minorHAnsi"/>
          <w:sz w:val="22"/>
          <w:szCs w:val="22"/>
        </w:rPr>
        <w:t>McTighe</w:t>
      </w:r>
      <w:proofErr w:type="spellEnd"/>
      <w:r>
        <w:rPr>
          <w:rFonts w:asciiTheme="minorHAnsi" w:hAnsiTheme="minorHAnsi" w:cstheme="minorHAnsi"/>
          <w:sz w:val="22"/>
          <w:szCs w:val="22"/>
        </w:rPr>
        <w:t xml:space="preserve"> in </w:t>
      </w:r>
      <w:r>
        <w:rPr>
          <w:rFonts w:asciiTheme="minorHAnsi" w:hAnsiTheme="minorHAnsi" w:cstheme="minorHAnsi"/>
          <w:i/>
          <w:sz w:val="22"/>
          <w:szCs w:val="22"/>
        </w:rPr>
        <w:t>Understanding by Design</w:t>
      </w:r>
      <w:r>
        <w:rPr>
          <w:rFonts w:asciiTheme="minorHAnsi" w:hAnsiTheme="minorHAnsi" w:cstheme="minorHAnsi"/>
          <w:sz w:val="22"/>
          <w:szCs w:val="22"/>
        </w:rPr>
        <w:t xml:space="preserve"> fits seamlessly with the first two </w:t>
      </w:r>
      <w:r w:rsidR="00F375CD">
        <w:rPr>
          <w:rFonts w:asciiTheme="minorHAnsi" w:hAnsiTheme="minorHAnsi" w:cstheme="minorHAnsi"/>
          <w:sz w:val="22"/>
          <w:szCs w:val="22"/>
        </w:rPr>
        <w:t xml:space="preserve">critical </w:t>
      </w:r>
      <w:r>
        <w:rPr>
          <w:rFonts w:asciiTheme="minorHAnsi" w:hAnsiTheme="minorHAnsi" w:cstheme="minorHAnsi"/>
          <w:sz w:val="22"/>
          <w:szCs w:val="22"/>
        </w:rPr>
        <w:t xml:space="preserve">questions of Professional Learning Communities: </w:t>
      </w:r>
    </w:p>
    <w:p w14:paraId="295DE593" w14:textId="00B1798D" w:rsidR="000D4D66" w:rsidRDefault="000D4D66" w:rsidP="000D4D66">
      <w:pPr>
        <w:pStyle w:val="ListParagraph"/>
        <w:numPr>
          <w:ilvl w:val="0"/>
          <w:numId w:val="30"/>
        </w:numPr>
        <w:rPr>
          <w:rFonts w:cstheme="minorHAnsi"/>
        </w:rPr>
      </w:pPr>
      <w:r w:rsidRPr="000D4D66">
        <w:rPr>
          <w:rFonts w:cstheme="minorHAnsi"/>
        </w:rPr>
        <w:t>What do we want students to know and be able to do?</w:t>
      </w:r>
    </w:p>
    <w:p w14:paraId="7C7DC407" w14:textId="7FD64922" w:rsidR="000D4D66" w:rsidRDefault="000D4D66" w:rsidP="000D4D66">
      <w:pPr>
        <w:pStyle w:val="ListParagraph"/>
        <w:numPr>
          <w:ilvl w:val="0"/>
          <w:numId w:val="30"/>
        </w:numPr>
        <w:rPr>
          <w:rFonts w:cstheme="minorHAnsi"/>
        </w:rPr>
      </w:pPr>
      <w:r>
        <w:rPr>
          <w:rFonts w:cstheme="minorHAnsi"/>
        </w:rPr>
        <w:t>How will we know when students have learned?</w:t>
      </w:r>
    </w:p>
    <w:p w14:paraId="690B17CD" w14:textId="0C7C02B3" w:rsidR="00BF2B2C" w:rsidRPr="00BF2B2C" w:rsidRDefault="00BF2B2C" w:rsidP="00BF2B2C">
      <w:pPr>
        <w:rPr>
          <w:rFonts w:asciiTheme="minorHAnsi" w:hAnsiTheme="minorHAnsi" w:cstheme="minorHAnsi"/>
          <w:sz w:val="22"/>
          <w:szCs w:val="22"/>
        </w:rPr>
      </w:pPr>
      <w:r>
        <w:rPr>
          <w:rFonts w:asciiTheme="minorHAnsi" w:hAnsiTheme="minorHAnsi" w:cstheme="minorHAnsi"/>
          <w:sz w:val="22"/>
          <w:szCs w:val="22"/>
        </w:rPr>
        <w:t>Developing instructional roadmaps will help us to deepen our understanding of PLC, and allow us to ensure that no student slips through the cracks. This work is foundational for moving the Professional Learning Communities initiative forward.</w:t>
      </w:r>
    </w:p>
    <w:p w14:paraId="7F39BCE5" w14:textId="77777777" w:rsidR="00BF2B2C" w:rsidRDefault="00BF2B2C" w:rsidP="00BF2B2C">
      <w:pPr>
        <w:spacing w:line="276" w:lineRule="auto"/>
        <w:rPr>
          <w:rFonts w:asciiTheme="minorHAnsi" w:hAnsiTheme="minorHAnsi" w:cstheme="minorHAnsi"/>
          <w:sz w:val="22"/>
          <w:szCs w:val="22"/>
        </w:rPr>
      </w:pPr>
    </w:p>
    <w:p w14:paraId="02519FB1" w14:textId="27EA99B3" w:rsidR="00BF2B2C" w:rsidRDefault="00BF2B2C" w:rsidP="00BF2B2C">
      <w:pPr>
        <w:spacing w:line="276" w:lineRule="auto"/>
        <w:rPr>
          <w:rFonts w:asciiTheme="minorHAnsi" w:hAnsiTheme="minorHAnsi" w:cstheme="minorHAnsi"/>
          <w:sz w:val="22"/>
          <w:szCs w:val="22"/>
        </w:rPr>
      </w:pPr>
      <w:r>
        <w:rPr>
          <w:rFonts w:asciiTheme="minorHAnsi" w:hAnsiTheme="minorHAnsi" w:cstheme="minorHAnsi"/>
          <w:sz w:val="22"/>
          <w:szCs w:val="22"/>
        </w:rPr>
        <w:t xml:space="preserve">Instructional roadmap design is time consuming, and sometimes frustrating, work. Planning in this way demands a difficult paradigm shift for teachers, shifting the focus to learning rather than teaching. By clearly outlining a process, some of the anxiety generated from operating under a new paradigm can be reduced. </w:t>
      </w:r>
    </w:p>
    <w:p w14:paraId="20C109C4" w14:textId="77777777" w:rsidR="00575E1B" w:rsidRPr="00BF2B2C" w:rsidRDefault="00575E1B" w:rsidP="00FA4DE3">
      <w:pPr>
        <w:rPr>
          <w:rFonts w:asciiTheme="minorHAnsi" w:hAnsiTheme="minorHAnsi" w:cstheme="minorHAnsi"/>
          <w:sz w:val="22"/>
          <w:szCs w:val="22"/>
        </w:rPr>
      </w:pPr>
    </w:p>
    <w:p w14:paraId="28A06D56" w14:textId="77777777" w:rsidR="003E00DF" w:rsidRDefault="003E00DF" w:rsidP="00FA4DE3">
      <w:pPr>
        <w:rPr>
          <w:rFonts w:asciiTheme="minorHAnsi" w:hAnsiTheme="minorHAnsi" w:cstheme="minorHAnsi"/>
          <w:b/>
          <w:sz w:val="22"/>
          <w:szCs w:val="22"/>
        </w:rPr>
      </w:pPr>
      <w:r>
        <w:rPr>
          <w:rFonts w:asciiTheme="minorHAnsi" w:hAnsiTheme="minorHAnsi" w:cstheme="minorHAnsi"/>
          <w:b/>
          <w:sz w:val="22"/>
          <w:szCs w:val="22"/>
        </w:rPr>
        <w:t>Curriculum Design in a PLC</w:t>
      </w:r>
    </w:p>
    <w:p w14:paraId="2D8F3A82" w14:textId="3B4127A4" w:rsidR="003E00DF" w:rsidRDefault="003E00DF" w:rsidP="00FA4DE3">
      <w:pPr>
        <w:rPr>
          <w:rFonts w:asciiTheme="minorHAnsi" w:hAnsiTheme="minorHAnsi" w:cstheme="minorHAnsi"/>
          <w:sz w:val="22"/>
          <w:szCs w:val="22"/>
        </w:rPr>
      </w:pPr>
      <w:r>
        <w:rPr>
          <w:rFonts w:asciiTheme="minorHAnsi" w:hAnsiTheme="minorHAnsi" w:cstheme="minorHAnsi"/>
          <w:sz w:val="22"/>
          <w:szCs w:val="22"/>
        </w:rPr>
        <w:t>There are three distinct roles in creating curriculum</w:t>
      </w:r>
      <w:r w:rsidR="00F375CD">
        <w:rPr>
          <w:rFonts w:asciiTheme="minorHAnsi" w:hAnsiTheme="minorHAnsi" w:cstheme="minorHAnsi"/>
          <w:sz w:val="22"/>
          <w:szCs w:val="22"/>
        </w:rPr>
        <w:t xml:space="preserve"> in the context of professional learning communities</w:t>
      </w:r>
      <w:r>
        <w:rPr>
          <w:rFonts w:asciiTheme="minorHAnsi" w:hAnsiTheme="minorHAnsi" w:cstheme="minorHAnsi"/>
          <w:sz w:val="22"/>
          <w:szCs w:val="22"/>
        </w:rPr>
        <w:t xml:space="preserve">: the District’s role, the Team role, and the Individual Teacher’s role. All three roles are crucial for creating the best possible outcomes for students. </w:t>
      </w:r>
    </w:p>
    <w:p w14:paraId="6AC464E4" w14:textId="77777777" w:rsidR="003E00DF" w:rsidRDefault="003E00DF" w:rsidP="00FA4DE3">
      <w:pPr>
        <w:rPr>
          <w:rFonts w:asciiTheme="minorHAnsi" w:hAnsiTheme="minorHAnsi" w:cstheme="minorHAnsi"/>
          <w:sz w:val="22"/>
          <w:szCs w:val="22"/>
        </w:rPr>
      </w:pPr>
    </w:p>
    <w:p w14:paraId="0B5F6C9A" w14:textId="77777777" w:rsidR="00481C13" w:rsidRPr="00481C13" w:rsidRDefault="00481C13" w:rsidP="00FA4DE3">
      <w:pPr>
        <w:rPr>
          <w:rFonts w:asciiTheme="minorHAnsi" w:hAnsiTheme="minorHAnsi" w:cstheme="minorHAnsi"/>
          <w:i/>
          <w:sz w:val="22"/>
          <w:szCs w:val="22"/>
        </w:rPr>
      </w:pPr>
      <w:r>
        <w:rPr>
          <w:rFonts w:asciiTheme="minorHAnsi" w:hAnsiTheme="minorHAnsi" w:cstheme="minorHAnsi"/>
          <w:i/>
          <w:sz w:val="22"/>
          <w:szCs w:val="22"/>
        </w:rPr>
        <w:t>District Role:</w:t>
      </w:r>
    </w:p>
    <w:p w14:paraId="66D60777" w14:textId="77777777" w:rsidR="005F0411" w:rsidRDefault="003E00DF" w:rsidP="00FA4DE3">
      <w:pPr>
        <w:rPr>
          <w:rFonts w:asciiTheme="minorHAnsi" w:hAnsiTheme="minorHAnsi" w:cstheme="minorHAnsi"/>
          <w:sz w:val="22"/>
          <w:szCs w:val="22"/>
        </w:rPr>
      </w:pPr>
      <w:r>
        <w:rPr>
          <w:rFonts w:asciiTheme="minorHAnsi" w:hAnsiTheme="minorHAnsi" w:cstheme="minorHAnsi"/>
          <w:sz w:val="22"/>
          <w:szCs w:val="22"/>
        </w:rPr>
        <w:t>The District’s role is to establish the essential learning by determining priority/power standards for each grade level an</w:t>
      </w:r>
      <w:r w:rsidR="00481C13">
        <w:rPr>
          <w:rFonts w:asciiTheme="minorHAnsi" w:hAnsiTheme="minorHAnsi" w:cstheme="minorHAnsi"/>
          <w:sz w:val="22"/>
          <w:szCs w:val="22"/>
        </w:rPr>
        <w:t>d content area, and to develop Unit Pacing G</w:t>
      </w:r>
      <w:r>
        <w:rPr>
          <w:rFonts w:asciiTheme="minorHAnsi" w:hAnsiTheme="minorHAnsi" w:cstheme="minorHAnsi"/>
          <w:sz w:val="22"/>
          <w:szCs w:val="22"/>
        </w:rPr>
        <w:t>uides that outline the timeframes for instruction across the d</w:t>
      </w:r>
      <w:r w:rsidR="00481C13">
        <w:rPr>
          <w:rFonts w:asciiTheme="minorHAnsi" w:hAnsiTheme="minorHAnsi" w:cstheme="minorHAnsi"/>
          <w:sz w:val="22"/>
          <w:szCs w:val="22"/>
        </w:rPr>
        <w:t>istrict. The creation of these Unit Pacing G</w:t>
      </w:r>
      <w:r>
        <w:rPr>
          <w:rFonts w:asciiTheme="minorHAnsi" w:hAnsiTheme="minorHAnsi" w:cstheme="minorHAnsi"/>
          <w:sz w:val="22"/>
          <w:szCs w:val="22"/>
        </w:rPr>
        <w:t xml:space="preserve">uides </w:t>
      </w:r>
      <w:r w:rsidR="005F0411">
        <w:rPr>
          <w:rFonts w:asciiTheme="minorHAnsi" w:hAnsiTheme="minorHAnsi" w:cstheme="minorHAnsi"/>
          <w:sz w:val="22"/>
          <w:szCs w:val="22"/>
        </w:rPr>
        <w:t xml:space="preserve">should utilize the accordion model; ultimately, the </w:t>
      </w:r>
      <w:r w:rsidR="00481C13">
        <w:rPr>
          <w:rFonts w:asciiTheme="minorHAnsi" w:hAnsiTheme="minorHAnsi" w:cstheme="minorHAnsi"/>
          <w:sz w:val="22"/>
          <w:szCs w:val="22"/>
        </w:rPr>
        <w:t>Unit Pacing G</w:t>
      </w:r>
      <w:r w:rsidR="005F0411">
        <w:rPr>
          <w:rFonts w:asciiTheme="minorHAnsi" w:hAnsiTheme="minorHAnsi" w:cstheme="minorHAnsi"/>
          <w:sz w:val="22"/>
          <w:szCs w:val="22"/>
        </w:rPr>
        <w:t xml:space="preserve">uide will be created by a representative group of teacher-leaders, with guidance from content-area coordinators. It is the Unit Pacing Guide that establishes the District’s guaranteed, viable curriculum. </w:t>
      </w:r>
    </w:p>
    <w:p w14:paraId="3BE950EC" w14:textId="77777777" w:rsidR="005F0411" w:rsidRDefault="005F0411" w:rsidP="00FA4DE3">
      <w:pPr>
        <w:rPr>
          <w:rFonts w:asciiTheme="minorHAnsi" w:hAnsiTheme="minorHAnsi" w:cstheme="minorHAnsi"/>
          <w:sz w:val="22"/>
          <w:szCs w:val="22"/>
        </w:rPr>
      </w:pPr>
    </w:p>
    <w:p w14:paraId="00D24EC5" w14:textId="77777777" w:rsidR="00481C13" w:rsidRPr="00481C13" w:rsidRDefault="00481C13" w:rsidP="00FA4DE3">
      <w:pPr>
        <w:rPr>
          <w:rFonts w:asciiTheme="minorHAnsi" w:hAnsiTheme="minorHAnsi" w:cstheme="minorHAnsi"/>
          <w:i/>
          <w:sz w:val="22"/>
          <w:szCs w:val="22"/>
        </w:rPr>
      </w:pPr>
      <w:r>
        <w:rPr>
          <w:rFonts w:asciiTheme="minorHAnsi" w:hAnsiTheme="minorHAnsi" w:cstheme="minorHAnsi"/>
          <w:i/>
          <w:sz w:val="22"/>
          <w:szCs w:val="22"/>
        </w:rPr>
        <w:t>Team Role:</w:t>
      </w:r>
    </w:p>
    <w:p w14:paraId="1F2497A9" w14:textId="4FA20CE4" w:rsidR="005F0411" w:rsidRDefault="005F0411" w:rsidP="00FA4DE3">
      <w:pPr>
        <w:rPr>
          <w:rFonts w:asciiTheme="minorHAnsi" w:hAnsiTheme="minorHAnsi" w:cstheme="minorHAnsi"/>
          <w:sz w:val="22"/>
          <w:szCs w:val="22"/>
        </w:rPr>
      </w:pPr>
      <w:r>
        <w:rPr>
          <w:rFonts w:asciiTheme="minorHAnsi" w:hAnsiTheme="minorHAnsi" w:cstheme="minorHAnsi"/>
          <w:sz w:val="22"/>
          <w:szCs w:val="22"/>
        </w:rPr>
        <w:t xml:space="preserve">The Team role involves PLC teams creating instructional roadmaps based on the Unit Pacing Guide. The team’s task is to contextualize the Unit Pacing Guide for </w:t>
      </w:r>
      <w:r w:rsidR="00F375CD">
        <w:rPr>
          <w:rFonts w:asciiTheme="minorHAnsi" w:hAnsiTheme="minorHAnsi" w:cstheme="minorHAnsi"/>
          <w:sz w:val="22"/>
          <w:szCs w:val="22"/>
        </w:rPr>
        <w:t>their</w:t>
      </w:r>
      <w:r>
        <w:rPr>
          <w:rFonts w:asciiTheme="minorHAnsi" w:hAnsiTheme="minorHAnsi" w:cstheme="minorHAnsi"/>
          <w:sz w:val="22"/>
          <w:szCs w:val="22"/>
        </w:rPr>
        <w:t xml:space="preserve"> subset of students by developing conceptual or thematic units of study. Considering student data and professional judgment, PLC teams will prioritize learning targets, establish proficiency, and build an assessment and learning plan. The instructional roadmap process provides an opportunity for job-embedded professional development to take place as teachers build their knowledge of </w:t>
      </w:r>
      <w:r w:rsidR="00F375CD">
        <w:rPr>
          <w:rFonts w:asciiTheme="minorHAnsi" w:hAnsiTheme="minorHAnsi" w:cstheme="minorHAnsi"/>
          <w:sz w:val="22"/>
          <w:szCs w:val="22"/>
        </w:rPr>
        <w:t xml:space="preserve">content </w:t>
      </w:r>
      <w:r>
        <w:rPr>
          <w:rFonts w:asciiTheme="minorHAnsi" w:hAnsiTheme="minorHAnsi" w:cstheme="minorHAnsi"/>
          <w:sz w:val="22"/>
          <w:szCs w:val="22"/>
        </w:rPr>
        <w:t xml:space="preserve">standards and share their best practices; building-level ownership allows </w:t>
      </w:r>
      <w:r w:rsidR="00481C13">
        <w:rPr>
          <w:rFonts w:asciiTheme="minorHAnsi" w:hAnsiTheme="minorHAnsi" w:cstheme="minorHAnsi"/>
          <w:sz w:val="22"/>
          <w:szCs w:val="22"/>
        </w:rPr>
        <w:t>teams to meet</w:t>
      </w:r>
      <w:r>
        <w:rPr>
          <w:rFonts w:asciiTheme="minorHAnsi" w:hAnsiTheme="minorHAnsi" w:cstheme="minorHAnsi"/>
          <w:sz w:val="22"/>
          <w:szCs w:val="22"/>
        </w:rPr>
        <w:t xml:space="preserve"> the different needs of varied student populations. </w:t>
      </w:r>
    </w:p>
    <w:p w14:paraId="59DAFBCC" w14:textId="77777777" w:rsidR="00481C13" w:rsidRDefault="00481C13" w:rsidP="00FA4DE3">
      <w:pPr>
        <w:rPr>
          <w:rFonts w:asciiTheme="minorHAnsi" w:hAnsiTheme="minorHAnsi" w:cstheme="minorHAnsi"/>
          <w:sz w:val="22"/>
          <w:szCs w:val="22"/>
        </w:rPr>
      </w:pPr>
    </w:p>
    <w:p w14:paraId="40FA9870" w14:textId="77777777" w:rsidR="00481C13" w:rsidRPr="00481C13" w:rsidRDefault="00481C13" w:rsidP="00FA4DE3">
      <w:pPr>
        <w:rPr>
          <w:rFonts w:asciiTheme="minorHAnsi" w:hAnsiTheme="minorHAnsi" w:cstheme="minorHAnsi"/>
          <w:i/>
          <w:sz w:val="22"/>
          <w:szCs w:val="22"/>
        </w:rPr>
      </w:pPr>
      <w:r>
        <w:rPr>
          <w:rFonts w:asciiTheme="minorHAnsi" w:hAnsiTheme="minorHAnsi" w:cstheme="minorHAnsi"/>
          <w:i/>
          <w:sz w:val="22"/>
          <w:szCs w:val="22"/>
        </w:rPr>
        <w:t>Individual Teacher Role:</w:t>
      </w:r>
    </w:p>
    <w:p w14:paraId="68B6E23E" w14:textId="77777777" w:rsidR="00481C13" w:rsidRDefault="00481C13" w:rsidP="00FA4DE3">
      <w:pPr>
        <w:rPr>
          <w:rFonts w:asciiTheme="minorHAnsi" w:hAnsiTheme="minorHAnsi" w:cstheme="minorHAnsi"/>
          <w:sz w:val="22"/>
          <w:szCs w:val="22"/>
        </w:rPr>
      </w:pPr>
      <w:r>
        <w:rPr>
          <w:rFonts w:asciiTheme="minorHAnsi" w:hAnsiTheme="minorHAnsi" w:cstheme="minorHAnsi"/>
          <w:sz w:val="22"/>
          <w:szCs w:val="22"/>
        </w:rPr>
        <w:t xml:space="preserve">Individual teachers have an important part to play in curriculum development. Each teacher has the autonomy to decide how the instructional roadmap will be implemented within his or her classroom. While the team decides </w:t>
      </w:r>
      <w:r w:rsidRPr="00481C13">
        <w:rPr>
          <w:rFonts w:asciiTheme="minorHAnsi" w:hAnsiTheme="minorHAnsi" w:cstheme="minorHAnsi"/>
          <w:i/>
          <w:sz w:val="22"/>
          <w:szCs w:val="22"/>
        </w:rPr>
        <w:t>what</w:t>
      </w:r>
      <w:r>
        <w:rPr>
          <w:rFonts w:asciiTheme="minorHAnsi" w:hAnsiTheme="minorHAnsi" w:cstheme="minorHAnsi"/>
          <w:sz w:val="22"/>
          <w:szCs w:val="22"/>
        </w:rPr>
        <w:t xml:space="preserve"> targets to teach and </w:t>
      </w:r>
      <w:r w:rsidRPr="00481C13">
        <w:rPr>
          <w:rFonts w:asciiTheme="minorHAnsi" w:hAnsiTheme="minorHAnsi" w:cstheme="minorHAnsi"/>
          <w:i/>
          <w:sz w:val="22"/>
          <w:szCs w:val="22"/>
        </w:rPr>
        <w:t>when</w:t>
      </w:r>
      <w:r>
        <w:rPr>
          <w:rFonts w:asciiTheme="minorHAnsi" w:hAnsiTheme="minorHAnsi" w:cstheme="minorHAnsi"/>
          <w:sz w:val="22"/>
          <w:szCs w:val="22"/>
        </w:rPr>
        <w:t xml:space="preserve"> to teach them, teachers still have the flexibility to decide </w:t>
      </w:r>
      <w:r w:rsidRPr="00481C13">
        <w:rPr>
          <w:rFonts w:asciiTheme="minorHAnsi" w:hAnsiTheme="minorHAnsi" w:cstheme="minorHAnsi"/>
          <w:i/>
          <w:sz w:val="22"/>
          <w:szCs w:val="22"/>
        </w:rPr>
        <w:t>how</w:t>
      </w:r>
      <w:r>
        <w:rPr>
          <w:rFonts w:asciiTheme="minorHAnsi" w:hAnsiTheme="minorHAnsi" w:cstheme="minorHAnsi"/>
          <w:sz w:val="22"/>
          <w:szCs w:val="22"/>
        </w:rPr>
        <w:t xml:space="preserve"> that instruction takes place in the classroom. </w:t>
      </w:r>
    </w:p>
    <w:p w14:paraId="4B125165" w14:textId="77777777" w:rsidR="00481C13" w:rsidRDefault="00481C13" w:rsidP="00FA4DE3">
      <w:pPr>
        <w:rPr>
          <w:rFonts w:asciiTheme="minorHAnsi" w:hAnsiTheme="minorHAnsi" w:cstheme="minorHAnsi"/>
          <w:sz w:val="22"/>
          <w:szCs w:val="22"/>
        </w:rPr>
      </w:pPr>
    </w:p>
    <w:p w14:paraId="18C9669C" w14:textId="16D56B9C" w:rsidR="00481C13" w:rsidRDefault="00481C13" w:rsidP="00FA4DE3">
      <w:pPr>
        <w:rPr>
          <w:rFonts w:asciiTheme="minorHAnsi" w:hAnsiTheme="minorHAnsi" w:cstheme="minorHAnsi"/>
          <w:sz w:val="22"/>
          <w:szCs w:val="22"/>
        </w:rPr>
      </w:pPr>
      <w:r w:rsidRPr="00481C13">
        <w:rPr>
          <w:rFonts w:asciiTheme="minorHAnsi" w:hAnsiTheme="minorHAnsi" w:cstheme="minorHAnsi"/>
          <w:sz w:val="22"/>
          <w:szCs w:val="22"/>
          <w:u w:val="single"/>
        </w:rPr>
        <w:t>Using the instructional roadmap is a non-negotiable</w:t>
      </w:r>
      <w:r>
        <w:rPr>
          <w:rFonts w:asciiTheme="minorHAnsi" w:hAnsiTheme="minorHAnsi" w:cstheme="minorHAnsi"/>
          <w:sz w:val="22"/>
          <w:szCs w:val="22"/>
        </w:rPr>
        <w:t>; deciding the best methods for instruction is up to each teacher</w:t>
      </w:r>
      <w:r w:rsidR="00F375CD">
        <w:rPr>
          <w:rFonts w:asciiTheme="minorHAnsi" w:hAnsiTheme="minorHAnsi" w:cstheme="minorHAnsi"/>
          <w:sz w:val="22"/>
          <w:szCs w:val="22"/>
        </w:rPr>
        <w:t>, as long as it is in keeping with District instructional philosophy</w:t>
      </w:r>
      <w:r>
        <w:rPr>
          <w:rFonts w:asciiTheme="minorHAnsi" w:hAnsiTheme="minorHAnsi" w:cstheme="minorHAnsi"/>
          <w:sz w:val="22"/>
          <w:szCs w:val="22"/>
        </w:rPr>
        <w:t>. Some teams may decide to plan their lessons collaboratively and others may not. As long as the agreed upon learning targets can be assessed in common, lesson planning remains an individual teacher’s responsibility.</w:t>
      </w:r>
    </w:p>
    <w:p w14:paraId="169FAEEC" w14:textId="148DFEEA" w:rsidR="00481C13" w:rsidRPr="00481C13" w:rsidRDefault="00481C13" w:rsidP="00FA4DE3">
      <w:pPr>
        <w:rPr>
          <w:rFonts w:asciiTheme="minorHAnsi" w:hAnsiTheme="minorHAnsi" w:cstheme="minorHAnsi"/>
          <w:i/>
          <w:sz w:val="22"/>
          <w:szCs w:val="22"/>
        </w:rPr>
      </w:pPr>
    </w:p>
    <w:tbl>
      <w:tblPr>
        <w:tblStyle w:val="TableGrid"/>
        <w:tblW w:w="5000" w:type="pct"/>
        <w:tblLayout w:type="fixed"/>
        <w:tblLook w:val="0420" w:firstRow="1" w:lastRow="0" w:firstColumn="0" w:lastColumn="0" w:noHBand="0" w:noVBand="1"/>
      </w:tblPr>
      <w:tblGrid>
        <w:gridCol w:w="3672"/>
        <w:gridCol w:w="3673"/>
        <w:gridCol w:w="3671"/>
      </w:tblGrid>
      <w:tr w:rsidR="003E00DF" w:rsidRPr="00FC1517" w14:paraId="4FF40EB8" w14:textId="77777777" w:rsidTr="003E00DF">
        <w:trPr>
          <w:trHeight w:val="341"/>
        </w:trPr>
        <w:tc>
          <w:tcPr>
            <w:tcW w:w="1667" w:type="pct"/>
            <w:hideMark/>
          </w:tcPr>
          <w:p w14:paraId="0706535A" w14:textId="77777777" w:rsidR="003E00DF" w:rsidRPr="00FC1517" w:rsidRDefault="003E00DF" w:rsidP="003E00DF">
            <w:pPr>
              <w:rPr>
                <w:rFonts w:asciiTheme="minorHAnsi" w:hAnsiTheme="minorHAnsi" w:cstheme="minorHAnsi"/>
                <w:sz w:val="20"/>
                <w:szCs w:val="20"/>
              </w:rPr>
            </w:pPr>
            <w:r w:rsidRPr="00FC1517">
              <w:rPr>
                <w:rFonts w:asciiTheme="minorHAnsi" w:hAnsiTheme="minorHAnsi" w:cstheme="minorHAnsi"/>
                <w:bCs/>
                <w:sz w:val="20"/>
                <w:szCs w:val="20"/>
              </w:rPr>
              <w:t>District</w:t>
            </w:r>
            <w:r w:rsidR="00481C13" w:rsidRPr="00FC1517">
              <w:rPr>
                <w:rFonts w:asciiTheme="minorHAnsi" w:hAnsiTheme="minorHAnsi" w:cstheme="minorHAnsi"/>
                <w:bCs/>
                <w:sz w:val="20"/>
                <w:szCs w:val="20"/>
              </w:rPr>
              <w:t xml:space="preserve"> Role</w:t>
            </w:r>
          </w:p>
        </w:tc>
        <w:tc>
          <w:tcPr>
            <w:tcW w:w="1667" w:type="pct"/>
            <w:hideMark/>
          </w:tcPr>
          <w:p w14:paraId="18B86AD8" w14:textId="77777777" w:rsidR="003E00DF" w:rsidRPr="00FC1517" w:rsidRDefault="003E00DF" w:rsidP="003E00DF">
            <w:pPr>
              <w:rPr>
                <w:rFonts w:asciiTheme="minorHAnsi" w:hAnsiTheme="minorHAnsi" w:cstheme="minorHAnsi"/>
                <w:sz w:val="20"/>
                <w:szCs w:val="20"/>
              </w:rPr>
            </w:pPr>
            <w:r w:rsidRPr="00FC1517">
              <w:rPr>
                <w:rFonts w:asciiTheme="minorHAnsi" w:hAnsiTheme="minorHAnsi" w:cstheme="minorHAnsi"/>
                <w:bCs/>
                <w:sz w:val="20"/>
                <w:szCs w:val="20"/>
              </w:rPr>
              <w:t xml:space="preserve">Team </w:t>
            </w:r>
            <w:r w:rsidR="00481C13" w:rsidRPr="00FC1517">
              <w:rPr>
                <w:rFonts w:asciiTheme="minorHAnsi" w:hAnsiTheme="minorHAnsi" w:cstheme="minorHAnsi"/>
                <w:bCs/>
                <w:sz w:val="20"/>
                <w:szCs w:val="20"/>
              </w:rPr>
              <w:t>Role</w:t>
            </w:r>
          </w:p>
        </w:tc>
        <w:tc>
          <w:tcPr>
            <w:tcW w:w="1667" w:type="pct"/>
            <w:hideMark/>
          </w:tcPr>
          <w:p w14:paraId="75E792B5" w14:textId="77777777" w:rsidR="003E00DF" w:rsidRPr="00FC1517" w:rsidRDefault="003E00DF" w:rsidP="003E00DF">
            <w:pPr>
              <w:rPr>
                <w:rFonts w:asciiTheme="minorHAnsi" w:hAnsiTheme="minorHAnsi" w:cstheme="minorHAnsi"/>
                <w:sz w:val="20"/>
                <w:szCs w:val="20"/>
              </w:rPr>
            </w:pPr>
            <w:r w:rsidRPr="00FC1517">
              <w:rPr>
                <w:rFonts w:asciiTheme="minorHAnsi" w:hAnsiTheme="minorHAnsi" w:cstheme="minorHAnsi"/>
                <w:bCs/>
                <w:sz w:val="20"/>
                <w:szCs w:val="20"/>
              </w:rPr>
              <w:t>Teacher</w:t>
            </w:r>
            <w:r w:rsidR="00481C13" w:rsidRPr="00FC1517">
              <w:rPr>
                <w:rFonts w:asciiTheme="minorHAnsi" w:hAnsiTheme="minorHAnsi" w:cstheme="minorHAnsi"/>
                <w:bCs/>
                <w:sz w:val="20"/>
                <w:szCs w:val="20"/>
              </w:rPr>
              <w:t>’</w:t>
            </w:r>
            <w:r w:rsidRPr="00FC1517">
              <w:rPr>
                <w:rFonts w:asciiTheme="minorHAnsi" w:hAnsiTheme="minorHAnsi" w:cstheme="minorHAnsi"/>
                <w:bCs/>
                <w:sz w:val="20"/>
                <w:szCs w:val="20"/>
              </w:rPr>
              <w:t>s</w:t>
            </w:r>
            <w:r w:rsidR="00481C13" w:rsidRPr="00FC1517">
              <w:rPr>
                <w:rFonts w:asciiTheme="minorHAnsi" w:hAnsiTheme="minorHAnsi" w:cstheme="minorHAnsi"/>
                <w:bCs/>
                <w:sz w:val="20"/>
                <w:szCs w:val="20"/>
              </w:rPr>
              <w:t xml:space="preserve"> Role</w:t>
            </w:r>
          </w:p>
        </w:tc>
      </w:tr>
      <w:tr w:rsidR="003E00DF" w:rsidRPr="00FC1517" w14:paraId="316599A5" w14:textId="77777777" w:rsidTr="00FC1517">
        <w:trPr>
          <w:trHeight w:val="1241"/>
        </w:trPr>
        <w:tc>
          <w:tcPr>
            <w:tcW w:w="1667" w:type="pct"/>
            <w:hideMark/>
          </w:tcPr>
          <w:p w14:paraId="60E58CB9" w14:textId="77777777" w:rsidR="003E00DF" w:rsidRPr="00FC1517" w:rsidRDefault="003E00DF" w:rsidP="003E00DF">
            <w:pPr>
              <w:numPr>
                <w:ilvl w:val="0"/>
                <w:numId w:val="24"/>
              </w:numPr>
              <w:tabs>
                <w:tab w:val="num" w:pos="720"/>
              </w:tabs>
              <w:rPr>
                <w:rFonts w:asciiTheme="minorHAnsi" w:hAnsiTheme="minorHAnsi" w:cstheme="minorHAnsi"/>
                <w:sz w:val="20"/>
                <w:szCs w:val="20"/>
              </w:rPr>
            </w:pPr>
            <w:r w:rsidRPr="00FC1517">
              <w:rPr>
                <w:rFonts w:asciiTheme="minorHAnsi" w:hAnsiTheme="minorHAnsi" w:cstheme="minorHAnsi"/>
                <w:sz w:val="20"/>
                <w:szCs w:val="20"/>
              </w:rPr>
              <w:t>Establish priority/power standards</w:t>
            </w:r>
          </w:p>
          <w:p w14:paraId="615473EA" w14:textId="77777777" w:rsidR="003E00DF" w:rsidRPr="00FC1517" w:rsidRDefault="003E00DF" w:rsidP="003E00DF">
            <w:pPr>
              <w:numPr>
                <w:ilvl w:val="0"/>
                <w:numId w:val="24"/>
              </w:numPr>
              <w:tabs>
                <w:tab w:val="num" w:pos="720"/>
              </w:tabs>
              <w:rPr>
                <w:rFonts w:asciiTheme="minorHAnsi" w:hAnsiTheme="minorHAnsi" w:cstheme="minorHAnsi"/>
                <w:sz w:val="20"/>
                <w:szCs w:val="20"/>
              </w:rPr>
            </w:pPr>
            <w:r w:rsidRPr="00FC1517">
              <w:rPr>
                <w:rFonts w:asciiTheme="minorHAnsi" w:hAnsiTheme="minorHAnsi" w:cstheme="minorHAnsi"/>
                <w:sz w:val="20"/>
                <w:szCs w:val="20"/>
              </w:rPr>
              <w:t>Develop unit pacing guides</w:t>
            </w:r>
          </w:p>
        </w:tc>
        <w:tc>
          <w:tcPr>
            <w:tcW w:w="1667" w:type="pct"/>
            <w:hideMark/>
          </w:tcPr>
          <w:p w14:paraId="7FEFC89F" w14:textId="77777777" w:rsidR="003E00DF" w:rsidRPr="00FC1517" w:rsidRDefault="003E00DF" w:rsidP="003E00DF">
            <w:pPr>
              <w:numPr>
                <w:ilvl w:val="0"/>
                <w:numId w:val="25"/>
              </w:numPr>
              <w:tabs>
                <w:tab w:val="num" w:pos="720"/>
              </w:tabs>
              <w:rPr>
                <w:rFonts w:asciiTheme="minorHAnsi" w:hAnsiTheme="minorHAnsi" w:cstheme="minorHAnsi"/>
                <w:sz w:val="20"/>
                <w:szCs w:val="20"/>
              </w:rPr>
            </w:pPr>
            <w:r w:rsidRPr="00FC1517">
              <w:rPr>
                <w:rFonts w:asciiTheme="minorHAnsi" w:eastAsia="Times New Roman" w:hAnsiTheme="minorHAnsi" w:cstheme="minorHAnsi"/>
                <w:sz w:val="20"/>
                <w:szCs w:val="20"/>
              </w:rPr>
              <w:t>Create instructional roadmaps</w:t>
            </w:r>
          </w:p>
          <w:p w14:paraId="2CF07C31" w14:textId="77777777" w:rsidR="003E00DF" w:rsidRPr="00FC1517" w:rsidRDefault="003E00DF" w:rsidP="00FC1517">
            <w:pPr>
              <w:numPr>
                <w:ilvl w:val="1"/>
                <w:numId w:val="25"/>
              </w:numPr>
              <w:tabs>
                <w:tab w:val="num" w:pos="1440"/>
              </w:tabs>
              <w:rPr>
                <w:rFonts w:asciiTheme="minorHAnsi" w:hAnsiTheme="minorHAnsi" w:cstheme="minorHAnsi"/>
                <w:sz w:val="20"/>
                <w:szCs w:val="20"/>
              </w:rPr>
            </w:pPr>
            <w:r w:rsidRPr="00FC1517">
              <w:rPr>
                <w:rFonts w:asciiTheme="minorHAnsi" w:eastAsia="Times New Roman" w:hAnsiTheme="minorHAnsi" w:cstheme="minorHAnsi"/>
                <w:sz w:val="20"/>
                <w:szCs w:val="20"/>
              </w:rPr>
              <w:t>Learning targets</w:t>
            </w:r>
          </w:p>
          <w:p w14:paraId="20D9242B" w14:textId="77777777" w:rsidR="003E00DF" w:rsidRPr="00FC1517" w:rsidRDefault="003E00DF" w:rsidP="00FC1517">
            <w:pPr>
              <w:numPr>
                <w:ilvl w:val="1"/>
                <w:numId w:val="25"/>
              </w:numPr>
              <w:tabs>
                <w:tab w:val="num" w:pos="1440"/>
              </w:tabs>
              <w:rPr>
                <w:rFonts w:asciiTheme="minorHAnsi" w:hAnsiTheme="minorHAnsi" w:cstheme="minorHAnsi"/>
                <w:sz w:val="20"/>
                <w:szCs w:val="20"/>
              </w:rPr>
            </w:pPr>
            <w:r w:rsidRPr="00FC1517">
              <w:rPr>
                <w:rFonts w:asciiTheme="minorHAnsi" w:eastAsia="Times New Roman" w:hAnsiTheme="minorHAnsi" w:cstheme="minorHAnsi"/>
                <w:sz w:val="20"/>
                <w:szCs w:val="20"/>
              </w:rPr>
              <w:t>Proficiency level descriptors</w:t>
            </w:r>
          </w:p>
          <w:p w14:paraId="454D3A39" w14:textId="77777777" w:rsidR="003E00DF" w:rsidRPr="00FC1517" w:rsidRDefault="003E00DF" w:rsidP="00FC1517">
            <w:pPr>
              <w:numPr>
                <w:ilvl w:val="1"/>
                <w:numId w:val="25"/>
              </w:numPr>
              <w:tabs>
                <w:tab w:val="num" w:pos="1440"/>
              </w:tabs>
              <w:rPr>
                <w:rFonts w:asciiTheme="minorHAnsi" w:hAnsiTheme="minorHAnsi" w:cstheme="minorHAnsi"/>
                <w:sz w:val="20"/>
                <w:szCs w:val="20"/>
              </w:rPr>
            </w:pPr>
            <w:r w:rsidRPr="00FC1517">
              <w:rPr>
                <w:rFonts w:asciiTheme="minorHAnsi" w:eastAsia="Times New Roman" w:hAnsiTheme="minorHAnsi" w:cstheme="minorHAnsi"/>
                <w:sz w:val="20"/>
                <w:szCs w:val="20"/>
              </w:rPr>
              <w:t>Assessment and learning plan</w:t>
            </w:r>
          </w:p>
        </w:tc>
        <w:tc>
          <w:tcPr>
            <w:tcW w:w="1667" w:type="pct"/>
            <w:hideMark/>
          </w:tcPr>
          <w:p w14:paraId="3EBF63D0" w14:textId="77777777" w:rsidR="003E00DF" w:rsidRPr="00FC1517" w:rsidRDefault="003E00DF" w:rsidP="003E00DF">
            <w:pPr>
              <w:numPr>
                <w:ilvl w:val="0"/>
                <w:numId w:val="26"/>
              </w:numPr>
              <w:tabs>
                <w:tab w:val="num" w:pos="720"/>
              </w:tabs>
              <w:rPr>
                <w:rFonts w:asciiTheme="minorHAnsi" w:hAnsiTheme="minorHAnsi" w:cstheme="minorHAnsi"/>
                <w:sz w:val="20"/>
                <w:szCs w:val="20"/>
              </w:rPr>
            </w:pPr>
            <w:r w:rsidRPr="00FC1517">
              <w:rPr>
                <w:rFonts w:asciiTheme="minorHAnsi" w:hAnsiTheme="minorHAnsi" w:cstheme="minorHAnsi"/>
                <w:sz w:val="20"/>
                <w:szCs w:val="20"/>
              </w:rPr>
              <w:t>Lesson plans</w:t>
            </w:r>
          </w:p>
          <w:p w14:paraId="4F650ADD" w14:textId="77777777" w:rsidR="003E00DF" w:rsidRPr="00FC1517" w:rsidRDefault="003E00DF" w:rsidP="003E00DF">
            <w:pPr>
              <w:numPr>
                <w:ilvl w:val="0"/>
                <w:numId w:val="26"/>
              </w:numPr>
              <w:tabs>
                <w:tab w:val="num" w:pos="720"/>
              </w:tabs>
              <w:rPr>
                <w:rFonts w:asciiTheme="minorHAnsi" w:hAnsiTheme="minorHAnsi" w:cstheme="minorHAnsi"/>
                <w:sz w:val="20"/>
                <w:szCs w:val="20"/>
              </w:rPr>
            </w:pPr>
            <w:r w:rsidRPr="00FC1517">
              <w:rPr>
                <w:rFonts w:asciiTheme="minorHAnsi" w:hAnsiTheme="minorHAnsi" w:cstheme="minorHAnsi"/>
                <w:sz w:val="20"/>
                <w:szCs w:val="20"/>
              </w:rPr>
              <w:t>Learning experiences</w:t>
            </w:r>
          </w:p>
          <w:p w14:paraId="725E9421" w14:textId="77777777" w:rsidR="003E00DF" w:rsidRPr="00FC1517" w:rsidRDefault="003E00DF" w:rsidP="003E00DF">
            <w:pPr>
              <w:numPr>
                <w:ilvl w:val="0"/>
                <w:numId w:val="26"/>
              </w:numPr>
              <w:tabs>
                <w:tab w:val="num" w:pos="720"/>
              </w:tabs>
              <w:rPr>
                <w:rFonts w:asciiTheme="minorHAnsi" w:hAnsiTheme="minorHAnsi" w:cstheme="minorHAnsi"/>
                <w:sz w:val="20"/>
                <w:szCs w:val="20"/>
              </w:rPr>
            </w:pPr>
            <w:r w:rsidRPr="00FC1517">
              <w:rPr>
                <w:rFonts w:asciiTheme="minorHAnsi" w:hAnsiTheme="minorHAnsi" w:cstheme="minorHAnsi"/>
                <w:sz w:val="20"/>
                <w:szCs w:val="20"/>
              </w:rPr>
              <w:t>Criteria for success</w:t>
            </w:r>
          </w:p>
        </w:tc>
      </w:tr>
    </w:tbl>
    <w:p w14:paraId="15E66966" w14:textId="77777777" w:rsidR="00575E1B" w:rsidRPr="00575E1B" w:rsidRDefault="003E00DF" w:rsidP="00FA4DE3">
      <w:pPr>
        <w:rPr>
          <w:rFonts w:asciiTheme="minorHAnsi" w:hAnsiTheme="minorHAnsi" w:cstheme="minorHAnsi"/>
          <w:b/>
          <w:sz w:val="22"/>
          <w:szCs w:val="22"/>
        </w:rPr>
      </w:pPr>
      <w:r>
        <w:rPr>
          <w:rFonts w:asciiTheme="minorHAnsi" w:hAnsiTheme="minorHAnsi" w:cstheme="minorHAnsi"/>
          <w:b/>
          <w:sz w:val="22"/>
          <w:szCs w:val="22"/>
        </w:rPr>
        <w:lastRenderedPageBreak/>
        <w:t>Unit Pacing Guides</w:t>
      </w:r>
      <w:r w:rsidR="003633B9">
        <w:rPr>
          <w:rFonts w:asciiTheme="minorHAnsi" w:hAnsiTheme="minorHAnsi" w:cstheme="minorHAnsi"/>
          <w:b/>
          <w:sz w:val="22"/>
          <w:szCs w:val="22"/>
        </w:rPr>
        <w:t xml:space="preserve"> vs. Instructional Roadmaps</w:t>
      </w:r>
    </w:p>
    <w:p w14:paraId="4366188A" w14:textId="77777777" w:rsidR="003633B9" w:rsidRDefault="003633B9" w:rsidP="003633B9"/>
    <w:p w14:paraId="3EC83F99" w14:textId="77777777" w:rsidR="00DD49C4" w:rsidRDefault="003633B9" w:rsidP="003633B9">
      <w:pPr>
        <w:rPr>
          <w:rFonts w:asciiTheme="minorHAnsi" w:hAnsiTheme="minorHAnsi"/>
          <w:sz w:val="22"/>
          <w:szCs w:val="22"/>
        </w:rPr>
      </w:pPr>
      <w:r>
        <w:rPr>
          <w:rFonts w:asciiTheme="minorHAnsi" w:hAnsiTheme="minorHAnsi"/>
          <w:sz w:val="22"/>
          <w:szCs w:val="22"/>
        </w:rPr>
        <w:t xml:space="preserve">It may be helpful to further delineate the differences between a Unit Pacing Guide and an Instructional Roadmap. </w:t>
      </w:r>
    </w:p>
    <w:p w14:paraId="233CA5C7" w14:textId="77777777" w:rsidR="003633B9" w:rsidRDefault="003633B9" w:rsidP="003633B9">
      <w:pPr>
        <w:rPr>
          <w:rFonts w:asciiTheme="minorHAnsi" w:hAnsiTheme="minorHAnsi"/>
          <w:sz w:val="22"/>
          <w:szCs w:val="22"/>
        </w:rPr>
      </w:pPr>
    </w:p>
    <w:tbl>
      <w:tblPr>
        <w:tblStyle w:val="TableGrid"/>
        <w:tblW w:w="10638" w:type="dxa"/>
        <w:tblLook w:val="04A0" w:firstRow="1" w:lastRow="0" w:firstColumn="1" w:lastColumn="0" w:noHBand="0" w:noVBand="1"/>
      </w:tblPr>
      <w:tblGrid>
        <w:gridCol w:w="5328"/>
        <w:gridCol w:w="5310"/>
      </w:tblGrid>
      <w:tr w:rsidR="003633B9" w:rsidRPr="003633B9" w14:paraId="26098324" w14:textId="77777777" w:rsidTr="003633B9">
        <w:tc>
          <w:tcPr>
            <w:tcW w:w="5328" w:type="dxa"/>
          </w:tcPr>
          <w:p w14:paraId="68B08AEC" w14:textId="77777777" w:rsidR="003633B9" w:rsidRPr="003633B9" w:rsidRDefault="003633B9" w:rsidP="003633B9">
            <w:pPr>
              <w:jc w:val="center"/>
              <w:rPr>
                <w:rFonts w:asciiTheme="minorHAnsi" w:hAnsiTheme="minorHAnsi"/>
                <w:i/>
              </w:rPr>
            </w:pPr>
            <w:r w:rsidRPr="003633B9">
              <w:rPr>
                <w:rFonts w:asciiTheme="minorHAnsi" w:hAnsiTheme="minorHAnsi"/>
                <w:i/>
              </w:rPr>
              <w:t>Unit Pacing Guide</w:t>
            </w:r>
          </w:p>
        </w:tc>
        <w:tc>
          <w:tcPr>
            <w:tcW w:w="5310" w:type="dxa"/>
          </w:tcPr>
          <w:p w14:paraId="57CE7273" w14:textId="77777777" w:rsidR="003633B9" w:rsidRPr="003633B9" w:rsidRDefault="003633B9" w:rsidP="003633B9">
            <w:pPr>
              <w:jc w:val="center"/>
              <w:rPr>
                <w:rFonts w:asciiTheme="minorHAnsi" w:hAnsiTheme="minorHAnsi"/>
                <w:i/>
              </w:rPr>
            </w:pPr>
            <w:r w:rsidRPr="003633B9">
              <w:rPr>
                <w:rFonts w:asciiTheme="minorHAnsi" w:hAnsiTheme="minorHAnsi"/>
                <w:i/>
              </w:rPr>
              <w:t>Instructional Roadmaps</w:t>
            </w:r>
          </w:p>
        </w:tc>
      </w:tr>
      <w:tr w:rsidR="003633B9" w:rsidRPr="003633B9" w14:paraId="56AD874A" w14:textId="77777777" w:rsidTr="003633B9">
        <w:tc>
          <w:tcPr>
            <w:tcW w:w="5328" w:type="dxa"/>
          </w:tcPr>
          <w:p w14:paraId="55F8BBFE" w14:textId="5907DB2D" w:rsidR="003633B9" w:rsidRPr="003633B9" w:rsidRDefault="003633B9" w:rsidP="003633B9">
            <w:pPr>
              <w:pStyle w:val="ListParagraph"/>
              <w:numPr>
                <w:ilvl w:val="0"/>
                <w:numId w:val="27"/>
              </w:numPr>
              <w:spacing w:after="0" w:line="240" w:lineRule="auto"/>
            </w:pPr>
            <w:r w:rsidRPr="003633B9">
              <w:t>Outlines priority</w:t>
            </w:r>
            <w:r>
              <w:t>/power</w:t>
            </w:r>
            <w:r w:rsidR="00F375CD">
              <w:t xml:space="preserve"> standards</w:t>
            </w:r>
            <w:r w:rsidRPr="003633B9">
              <w:t xml:space="preserve"> in a broad way</w:t>
            </w:r>
          </w:p>
          <w:p w14:paraId="4250D6CA" w14:textId="77777777" w:rsidR="003633B9" w:rsidRPr="003633B9" w:rsidRDefault="003633B9" w:rsidP="003633B9">
            <w:pPr>
              <w:pStyle w:val="ListParagraph"/>
              <w:numPr>
                <w:ilvl w:val="0"/>
                <w:numId w:val="27"/>
              </w:numPr>
              <w:spacing w:after="0" w:line="240" w:lineRule="auto"/>
            </w:pPr>
            <w:r w:rsidRPr="003633B9">
              <w:t>Establishes a consistent timeframe for instruction across buildings</w:t>
            </w:r>
          </w:p>
          <w:p w14:paraId="324CE338" w14:textId="77777777" w:rsidR="003633B9" w:rsidRPr="003633B9" w:rsidRDefault="003633B9" w:rsidP="003633B9">
            <w:pPr>
              <w:pStyle w:val="ListParagraph"/>
              <w:numPr>
                <w:ilvl w:val="0"/>
                <w:numId w:val="27"/>
              </w:numPr>
              <w:spacing w:after="0" w:line="240" w:lineRule="auto"/>
            </w:pPr>
            <w:r w:rsidRPr="003633B9">
              <w:t>Are established at the district level</w:t>
            </w:r>
            <w:r>
              <w:t xml:space="preserve"> using the accordion model</w:t>
            </w:r>
          </w:p>
        </w:tc>
        <w:tc>
          <w:tcPr>
            <w:tcW w:w="5310" w:type="dxa"/>
          </w:tcPr>
          <w:p w14:paraId="4AB59B08" w14:textId="093AE69B" w:rsidR="003633B9" w:rsidRPr="003633B9" w:rsidRDefault="00F375CD" w:rsidP="003633B9">
            <w:pPr>
              <w:numPr>
                <w:ilvl w:val="0"/>
                <w:numId w:val="27"/>
              </w:numPr>
              <w:rPr>
                <w:rFonts w:asciiTheme="minorHAnsi" w:hAnsiTheme="minorHAnsi"/>
              </w:rPr>
            </w:pPr>
            <w:r>
              <w:rPr>
                <w:rFonts w:asciiTheme="minorHAnsi" w:hAnsiTheme="minorHAnsi"/>
              </w:rPr>
              <w:t>Determine</w:t>
            </w:r>
            <w:r w:rsidR="003633B9" w:rsidRPr="003633B9">
              <w:rPr>
                <w:rFonts w:asciiTheme="minorHAnsi" w:hAnsiTheme="minorHAnsi"/>
              </w:rPr>
              <w:t xml:space="preserve"> the </w:t>
            </w:r>
            <w:r>
              <w:rPr>
                <w:rFonts w:asciiTheme="minorHAnsi" w:hAnsiTheme="minorHAnsi"/>
              </w:rPr>
              <w:t>essential learning</w:t>
            </w:r>
            <w:r w:rsidR="003633B9" w:rsidRPr="003633B9">
              <w:rPr>
                <w:rFonts w:asciiTheme="minorHAnsi" w:hAnsiTheme="minorHAnsi"/>
              </w:rPr>
              <w:t xml:space="preserve"> of the pacing guide within each building by establishing focus learning targets and proficiency</w:t>
            </w:r>
            <w:r w:rsidR="003633B9">
              <w:rPr>
                <w:rFonts w:asciiTheme="minorHAnsi" w:hAnsiTheme="minorHAnsi"/>
              </w:rPr>
              <w:t xml:space="preserve"> level descriptions</w:t>
            </w:r>
          </w:p>
          <w:p w14:paraId="34096AE2" w14:textId="77777777" w:rsidR="003633B9" w:rsidRPr="003633B9" w:rsidRDefault="003633B9" w:rsidP="003633B9">
            <w:pPr>
              <w:numPr>
                <w:ilvl w:val="0"/>
                <w:numId w:val="27"/>
              </w:numPr>
              <w:rPr>
                <w:rFonts w:asciiTheme="minorHAnsi" w:hAnsiTheme="minorHAnsi"/>
              </w:rPr>
            </w:pPr>
            <w:r w:rsidRPr="003633B9">
              <w:rPr>
                <w:rFonts w:asciiTheme="minorHAnsi" w:hAnsiTheme="minorHAnsi"/>
              </w:rPr>
              <w:t>Consider the unique factors of each student and staff population</w:t>
            </w:r>
          </w:p>
          <w:p w14:paraId="685625EF" w14:textId="77777777" w:rsidR="003633B9" w:rsidRPr="003633B9" w:rsidRDefault="003633B9" w:rsidP="003633B9">
            <w:pPr>
              <w:numPr>
                <w:ilvl w:val="0"/>
                <w:numId w:val="27"/>
              </w:numPr>
              <w:rPr>
                <w:rFonts w:asciiTheme="minorHAnsi" w:hAnsiTheme="minorHAnsi"/>
              </w:rPr>
            </w:pPr>
            <w:r w:rsidRPr="003633B9">
              <w:rPr>
                <w:rFonts w:asciiTheme="minorHAnsi" w:hAnsiTheme="minorHAnsi"/>
              </w:rPr>
              <w:t>Include an assessment plan</w:t>
            </w:r>
          </w:p>
          <w:p w14:paraId="4BFA26C1" w14:textId="77777777" w:rsidR="003633B9" w:rsidRPr="003633B9" w:rsidRDefault="003633B9" w:rsidP="003633B9">
            <w:pPr>
              <w:numPr>
                <w:ilvl w:val="0"/>
                <w:numId w:val="27"/>
              </w:numPr>
              <w:rPr>
                <w:rFonts w:asciiTheme="minorHAnsi" w:hAnsiTheme="minorHAnsi"/>
              </w:rPr>
            </w:pPr>
            <w:r w:rsidRPr="003633B9">
              <w:rPr>
                <w:rFonts w:asciiTheme="minorHAnsi" w:hAnsiTheme="minorHAnsi"/>
              </w:rPr>
              <w:t>Are established at the team level</w:t>
            </w:r>
          </w:p>
        </w:tc>
      </w:tr>
    </w:tbl>
    <w:p w14:paraId="5A2BFF2B" w14:textId="77777777" w:rsidR="003633B9" w:rsidRPr="003633B9" w:rsidRDefault="003633B9" w:rsidP="003633B9">
      <w:pPr>
        <w:rPr>
          <w:rFonts w:asciiTheme="minorHAnsi" w:hAnsiTheme="minorHAnsi" w:cstheme="minorHAnsi"/>
          <w:sz w:val="22"/>
          <w:szCs w:val="22"/>
        </w:rPr>
      </w:pPr>
    </w:p>
    <w:p w14:paraId="64E8F3EE" w14:textId="77777777" w:rsidR="003E00DF" w:rsidRDefault="003E00DF" w:rsidP="00FA4DE3">
      <w:pPr>
        <w:rPr>
          <w:rFonts w:asciiTheme="minorHAnsi" w:hAnsiTheme="minorHAnsi" w:cstheme="minorHAnsi"/>
          <w:b/>
          <w:sz w:val="22"/>
          <w:szCs w:val="22"/>
        </w:rPr>
      </w:pPr>
      <w:r>
        <w:rPr>
          <w:rFonts w:asciiTheme="minorHAnsi" w:hAnsiTheme="minorHAnsi" w:cstheme="minorHAnsi"/>
          <w:b/>
          <w:sz w:val="22"/>
          <w:szCs w:val="22"/>
        </w:rPr>
        <w:t>Instructional Roadmaps Defined</w:t>
      </w:r>
    </w:p>
    <w:p w14:paraId="57E2CD19" w14:textId="77777777" w:rsidR="003E00DF" w:rsidRDefault="003633B9" w:rsidP="00FA4DE3">
      <w:pPr>
        <w:rPr>
          <w:rFonts w:asciiTheme="minorHAnsi" w:hAnsiTheme="minorHAnsi"/>
          <w:sz w:val="22"/>
          <w:szCs w:val="22"/>
        </w:rPr>
      </w:pPr>
      <w:r>
        <w:rPr>
          <w:rFonts w:asciiTheme="minorHAnsi" w:hAnsiTheme="minorHAnsi"/>
          <w:sz w:val="22"/>
          <w:szCs w:val="22"/>
        </w:rPr>
        <w:t>An instructional roadmap</w:t>
      </w:r>
      <w:r w:rsidRPr="003633B9">
        <w:rPr>
          <w:rFonts w:asciiTheme="minorHAnsi" w:hAnsiTheme="minorHAnsi"/>
          <w:sz w:val="22"/>
          <w:szCs w:val="22"/>
        </w:rPr>
        <w:t xml:space="preserve"> bridges the gap between district-level curriculum expectations and the work that ind</w:t>
      </w:r>
      <w:r>
        <w:rPr>
          <w:rFonts w:asciiTheme="minorHAnsi" w:hAnsiTheme="minorHAnsi"/>
          <w:sz w:val="22"/>
          <w:szCs w:val="22"/>
        </w:rPr>
        <w:t>ividual teachers do. Using the District Unit P</w:t>
      </w:r>
      <w:r w:rsidRPr="003633B9">
        <w:rPr>
          <w:rFonts w:asciiTheme="minorHAnsi" w:hAnsiTheme="minorHAnsi"/>
          <w:sz w:val="22"/>
          <w:szCs w:val="22"/>
        </w:rPr>
        <w:t>acing</w:t>
      </w:r>
      <w:r>
        <w:rPr>
          <w:rFonts w:asciiTheme="minorHAnsi" w:hAnsiTheme="minorHAnsi"/>
          <w:sz w:val="22"/>
          <w:szCs w:val="22"/>
        </w:rPr>
        <w:t xml:space="preserve"> G</w:t>
      </w:r>
      <w:r w:rsidRPr="003633B9">
        <w:rPr>
          <w:rFonts w:asciiTheme="minorHAnsi" w:hAnsiTheme="minorHAnsi"/>
          <w:sz w:val="22"/>
          <w:szCs w:val="22"/>
        </w:rPr>
        <w:t xml:space="preserve">uide as a starting point, teams of teachers </w:t>
      </w:r>
      <w:r>
        <w:rPr>
          <w:rFonts w:asciiTheme="minorHAnsi" w:hAnsiTheme="minorHAnsi"/>
          <w:sz w:val="22"/>
          <w:szCs w:val="22"/>
        </w:rPr>
        <w:t xml:space="preserve">collaboratively </w:t>
      </w:r>
      <w:r w:rsidRPr="003633B9">
        <w:rPr>
          <w:rFonts w:asciiTheme="minorHAnsi" w:hAnsiTheme="minorHAnsi"/>
          <w:sz w:val="22"/>
          <w:szCs w:val="22"/>
        </w:rPr>
        <w:t xml:space="preserve">develop conceptual </w:t>
      </w:r>
      <w:r>
        <w:rPr>
          <w:rFonts w:asciiTheme="minorHAnsi" w:hAnsiTheme="minorHAnsi"/>
          <w:sz w:val="22"/>
          <w:szCs w:val="22"/>
        </w:rPr>
        <w:t>or thematic units that integrate</w:t>
      </w:r>
      <w:r w:rsidRPr="003633B9">
        <w:rPr>
          <w:rFonts w:asciiTheme="minorHAnsi" w:hAnsiTheme="minorHAnsi"/>
          <w:sz w:val="22"/>
          <w:szCs w:val="22"/>
        </w:rPr>
        <w:t xml:space="preserve"> formative and summative assessment into the learning-assessment process.</w:t>
      </w:r>
    </w:p>
    <w:p w14:paraId="32E3178B" w14:textId="77777777" w:rsidR="003633B9" w:rsidRDefault="003633B9" w:rsidP="00FA4DE3">
      <w:pPr>
        <w:rPr>
          <w:rFonts w:asciiTheme="minorHAnsi" w:hAnsiTheme="minorHAnsi"/>
          <w:sz w:val="22"/>
          <w:szCs w:val="22"/>
        </w:rPr>
      </w:pPr>
    </w:p>
    <w:p w14:paraId="4D0AF2B5" w14:textId="77777777" w:rsidR="003633B9" w:rsidRPr="003633B9" w:rsidRDefault="003633B9" w:rsidP="003633B9">
      <w:pPr>
        <w:rPr>
          <w:rFonts w:asciiTheme="minorHAnsi" w:hAnsiTheme="minorHAnsi"/>
          <w:sz w:val="22"/>
          <w:szCs w:val="22"/>
        </w:rPr>
      </w:pPr>
      <w:r w:rsidRPr="003633B9">
        <w:rPr>
          <w:rFonts w:asciiTheme="minorHAnsi" w:hAnsiTheme="minorHAnsi"/>
          <w:sz w:val="22"/>
          <w:szCs w:val="22"/>
        </w:rPr>
        <w:t>A collaboratively created instructional roadmap will take shape in four stages:</w:t>
      </w:r>
    </w:p>
    <w:p w14:paraId="380DE0F9" w14:textId="77777777" w:rsidR="003633B9" w:rsidRPr="003633B9" w:rsidRDefault="003633B9" w:rsidP="003633B9">
      <w:pPr>
        <w:pStyle w:val="ListParagraph"/>
        <w:numPr>
          <w:ilvl w:val="0"/>
          <w:numId w:val="28"/>
        </w:numPr>
        <w:spacing w:after="0" w:line="240" w:lineRule="auto"/>
      </w:pPr>
      <w:r w:rsidRPr="003633B9">
        <w:t>Stage One: Determine the essential learning based on standards</w:t>
      </w:r>
    </w:p>
    <w:p w14:paraId="077C746C" w14:textId="77777777" w:rsidR="003633B9" w:rsidRPr="003633B9" w:rsidRDefault="003633B9" w:rsidP="003633B9">
      <w:pPr>
        <w:pStyle w:val="ListParagraph"/>
        <w:numPr>
          <w:ilvl w:val="0"/>
          <w:numId w:val="28"/>
        </w:numPr>
        <w:spacing w:after="0" w:line="240" w:lineRule="auto"/>
      </w:pPr>
      <w:r w:rsidRPr="003633B9">
        <w:t>Stage Two: Determine what evidence to collect</w:t>
      </w:r>
    </w:p>
    <w:p w14:paraId="4C8AFD0B" w14:textId="77777777" w:rsidR="003633B9" w:rsidRPr="003633B9" w:rsidRDefault="003633B9" w:rsidP="003633B9">
      <w:pPr>
        <w:pStyle w:val="ListParagraph"/>
        <w:numPr>
          <w:ilvl w:val="0"/>
          <w:numId w:val="28"/>
        </w:numPr>
        <w:spacing w:after="0" w:line="240" w:lineRule="auto"/>
      </w:pPr>
      <w:r w:rsidRPr="003633B9">
        <w:t>Stage Three: Calendar assessments and learning targets</w:t>
      </w:r>
    </w:p>
    <w:p w14:paraId="0B1A767A" w14:textId="77777777" w:rsidR="003633B9" w:rsidRPr="003633B9" w:rsidRDefault="003633B9" w:rsidP="003633B9">
      <w:pPr>
        <w:pStyle w:val="ListParagraph"/>
        <w:numPr>
          <w:ilvl w:val="0"/>
          <w:numId w:val="28"/>
        </w:numPr>
        <w:spacing w:after="0" w:line="240" w:lineRule="auto"/>
      </w:pPr>
      <w:r w:rsidRPr="003633B9">
        <w:t>Stage Four: Increase teacher capacity</w:t>
      </w:r>
    </w:p>
    <w:p w14:paraId="113FD3E1" w14:textId="77777777" w:rsidR="003633B9" w:rsidRPr="003633B9" w:rsidRDefault="003633B9" w:rsidP="00FA4DE3">
      <w:pPr>
        <w:rPr>
          <w:rFonts w:asciiTheme="minorHAnsi" w:hAnsiTheme="minorHAnsi" w:cstheme="minorHAnsi"/>
          <w:b/>
          <w:sz w:val="22"/>
          <w:szCs w:val="22"/>
        </w:rPr>
      </w:pPr>
    </w:p>
    <w:p w14:paraId="58B022FF" w14:textId="77777777" w:rsidR="003E00DF" w:rsidRDefault="003E00DF" w:rsidP="00FA4DE3">
      <w:pPr>
        <w:rPr>
          <w:rFonts w:asciiTheme="minorHAnsi" w:hAnsiTheme="minorHAnsi" w:cstheme="minorHAnsi"/>
          <w:b/>
          <w:sz w:val="22"/>
          <w:szCs w:val="22"/>
        </w:rPr>
      </w:pPr>
      <w:r>
        <w:rPr>
          <w:rFonts w:asciiTheme="minorHAnsi" w:hAnsiTheme="minorHAnsi" w:cstheme="minorHAnsi"/>
          <w:b/>
          <w:sz w:val="22"/>
          <w:szCs w:val="22"/>
        </w:rPr>
        <w:t>An Overview of the Four-Stage Process for Creating Instructional Roadmaps</w:t>
      </w:r>
    </w:p>
    <w:p w14:paraId="783B7CAE" w14:textId="77777777" w:rsidR="003E00DF" w:rsidRDefault="003E00DF" w:rsidP="00FA4DE3">
      <w:pPr>
        <w:rPr>
          <w:rFonts w:asciiTheme="minorHAnsi" w:hAnsiTheme="minorHAnsi" w:cstheme="minorHAnsi"/>
          <w:sz w:val="22"/>
          <w:szCs w:val="22"/>
        </w:rPr>
      </w:pPr>
    </w:p>
    <w:p w14:paraId="1D2B1C92" w14:textId="1F47D8A7" w:rsidR="003633B9" w:rsidRDefault="003633B9" w:rsidP="00FA4DE3">
      <w:pPr>
        <w:rPr>
          <w:rFonts w:asciiTheme="minorHAnsi" w:hAnsiTheme="minorHAnsi" w:cstheme="minorHAnsi"/>
          <w:sz w:val="22"/>
          <w:szCs w:val="22"/>
        </w:rPr>
      </w:pPr>
      <w:r>
        <w:rPr>
          <w:rFonts w:asciiTheme="minorHAnsi" w:hAnsiTheme="minorHAnsi" w:cstheme="minorHAnsi"/>
          <w:sz w:val="22"/>
          <w:szCs w:val="22"/>
        </w:rPr>
        <w:t xml:space="preserve">The specific processes for creating instructional roadmaps may vary slightly from content area to content area, but in general, the four stages will be similar. </w:t>
      </w:r>
      <w:r w:rsidR="00D13690">
        <w:rPr>
          <w:rFonts w:asciiTheme="minorHAnsi" w:hAnsiTheme="minorHAnsi" w:cstheme="minorHAnsi"/>
          <w:sz w:val="22"/>
          <w:szCs w:val="22"/>
        </w:rPr>
        <w:t xml:space="preserve">Step-by-step processes for each content area can be found </w:t>
      </w:r>
      <w:r w:rsidR="00F375CD">
        <w:rPr>
          <w:rFonts w:asciiTheme="minorHAnsi" w:hAnsiTheme="minorHAnsi" w:cstheme="minorHAnsi"/>
          <w:sz w:val="22"/>
          <w:szCs w:val="22"/>
        </w:rPr>
        <w:t>at the end of</w:t>
      </w:r>
      <w:r w:rsidR="00D13690">
        <w:rPr>
          <w:rFonts w:asciiTheme="minorHAnsi" w:hAnsiTheme="minorHAnsi" w:cstheme="minorHAnsi"/>
          <w:sz w:val="22"/>
          <w:szCs w:val="22"/>
        </w:rPr>
        <w:t xml:space="preserve"> this document.</w:t>
      </w:r>
    </w:p>
    <w:p w14:paraId="19F3BC2C" w14:textId="77777777" w:rsidR="003633B9" w:rsidRDefault="003633B9" w:rsidP="00FA4DE3">
      <w:pPr>
        <w:rPr>
          <w:rFonts w:asciiTheme="minorHAnsi" w:hAnsiTheme="minorHAnsi" w:cstheme="minorHAnsi"/>
          <w:sz w:val="22"/>
          <w:szCs w:val="22"/>
        </w:rPr>
      </w:pPr>
    </w:p>
    <w:p w14:paraId="3686A120" w14:textId="5421DE94" w:rsidR="003633B9" w:rsidRPr="008B01E5" w:rsidRDefault="003633B9" w:rsidP="003633B9">
      <w:pPr>
        <w:rPr>
          <w:rFonts w:asciiTheme="minorHAnsi" w:hAnsiTheme="minorHAnsi"/>
          <w:i/>
          <w:sz w:val="22"/>
          <w:szCs w:val="22"/>
        </w:rPr>
      </w:pPr>
      <w:r w:rsidRPr="008B01E5">
        <w:rPr>
          <w:rFonts w:asciiTheme="minorHAnsi" w:hAnsiTheme="minorHAnsi"/>
          <w:i/>
          <w:sz w:val="22"/>
          <w:szCs w:val="22"/>
          <w:u w:val="single"/>
        </w:rPr>
        <w:t>Stage One</w:t>
      </w:r>
      <w:r w:rsidRPr="008B01E5">
        <w:rPr>
          <w:rFonts w:asciiTheme="minorHAnsi" w:hAnsiTheme="minorHAnsi"/>
          <w:i/>
          <w:sz w:val="22"/>
          <w:szCs w:val="22"/>
        </w:rPr>
        <w:t>:</w:t>
      </w:r>
      <w:r w:rsidR="00F375CD" w:rsidRPr="008B01E5">
        <w:rPr>
          <w:rFonts w:asciiTheme="minorHAnsi" w:hAnsiTheme="minorHAnsi"/>
          <w:i/>
          <w:sz w:val="22"/>
          <w:szCs w:val="22"/>
        </w:rPr>
        <w:t xml:space="preserve"> Determine the essential learning based on standards</w:t>
      </w:r>
    </w:p>
    <w:p w14:paraId="65E02ADB" w14:textId="77777777" w:rsidR="00F5158D" w:rsidRDefault="00F5158D" w:rsidP="003633B9">
      <w:pPr>
        <w:rPr>
          <w:rFonts w:asciiTheme="minorHAnsi" w:hAnsiTheme="minorHAnsi"/>
          <w:sz w:val="22"/>
          <w:szCs w:val="22"/>
        </w:rPr>
      </w:pPr>
      <w:r>
        <w:rPr>
          <w:rFonts w:asciiTheme="minorHAnsi" w:hAnsiTheme="minorHAnsi"/>
          <w:sz w:val="22"/>
          <w:szCs w:val="22"/>
        </w:rPr>
        <w:t>Stage O</w:t>
      </w:r>
      <w:r w:rsidR="00D13690">
        <w:rPr>
          <w:rFonts w:asciiTheme="minorHAnsi" w:hAnsiTheme="minorHAnsi"/>
          <w:sz w:val="22"/>
          <w:szCs w:val="22"/>
        </w:rPr>
        <w:t>ne is the most time consuming part of the instructional roadmap process, but it is absolutely essential and cannot be rushed</w:t>
      </w:r>
      <w:r>
        <w:rPr>
          <w:rFonts w:asciiTheme="minorHAnsi" w:hAnsiTheme="minorHAnsi"/>
          <w:sz w:val="22"/>
          <w:szCs w:val="22"/>
        </w:rPr>
        <w:t xml:space="preserve"> or skipped</w:t>
      </w:r>
      <w:r w:rsidR="00D13690">
        <w:rPr>
          <w:rFonts w:asciiTheme="minorHAnsi" w:hAnsiTheme="minorHAnsi"/>
          <w:sz w:val="22"/>
          <w:szCs w:val="22"/>
        </w:rPr>
        <w:t xml:space="preserve">. </w:t>
      </w:r>
      <w:r>
        <w:rPr>
          <w:rFonts w:asciiTheme="minorHAnsi" w:hAnsiTheme="minorHAnsi"/>
          <w:sz w:val="22"/>
          <w:szCs w:val="22"/>
        </w:rPr>
        <w:t xml:space="preserve">It is during this stage that many teachers experience a high level of discomfort and will be tempted to jump ahead to Stage Three or Four. </w:t>
      </w:r>
    </w:p>
    <w:p w14:paraId="63D8F26A" w14:textId="77777777" w:rsidR="00F5158D" w:rsidRDefault="00F5158D" w:rsidP="003633B9">
      <w:pPr>
        <w:rPr>
          <w:rFonts w:asciiTheme="minorHAnsi" w:hAnsiTheme="minorHAnsi"/>
          <w:sz w:val="22"/>
          <w:szCs w:val="22"/>
        </w:rPr>
      </w:pPr>
    </w:p>
    <w:p w14:paraId="14D8CB11" w14:textId="3391A0DB" w:rsidR="003633B9" w:rsidRPr="003633B9" w:rsidRDefault="003633B9" w:rsidP="003633B9">
      <w:pPr>
        <w:rPr>
          <w:rFonts w:asciiTheme="minorHAnsi" w:hAnsiTheme="minorHAnsi"/>
          <w:sz w:val="22"/>
          <w:szCs w:val="22"/>
        </w:rPr>
      </w:pPr>
      <w:r w:rsidRPr="003633B9">
        <w:rPr>
          <w:rFonts w:asciiTheme="minorHAnsi" w:hAnsiTheme="minorHAnsi"/>
          <w:sz w:val="22"/>
          <w:szCs w:val="22"/>
        </w:rPr>
        <w:t>Determining the essential le</w:t>
      </w:r>
      <w:r>
        <w:rPr>
          <w:rFonts w:asciiTheme="minorHAnsi" w:hAnsiTheme="minorHAnsi"/>
          <w:sz w:val="22"/>
          <w:szCs w:val="22"/>
        </w:rPr>
        <w:t>arning begins by examining the Unit Pacing G</w:t>
      </w:r>
      <w:r w:rsidRPr="003633B9">
        <w:rPr>
          <w:rFonts w:asciiTheme="minorHAnsi" w:hAnsiTheme="minorHAnsi"/>
          <w:sz w:val="22"/>
          <w:szCs w:val="22"/>
        </w:rPr>
        <w:t>uide. The priority</w:t>
      </w:r>
      <w:r>
        <w:rPr>
          <w:rFonts w:asciiTheme="minorHAnsi" w:hAnsiTheme="minorHAnsi"/>
          <w:sz w:val="22"/>
          <w:szCs w:val="22"/>
        </w:rPr>
        <w:t>/power</w:t>
      </w:r>
      <w:r w:rsidRPr="003633B9">
        <w:rPr>
          <w:rFonts w:asciiTheme="minorHAnsi" w:hAnsiTheme="minorHAnsi"/>
          <w:sz w:val="22"/>
          <w:szCs w:val="22"/>
        </w:rPr>
        <w:t xml:space="preserve"> standards determined by the district are listed by time frame. </w:t>
      </w:r>
      <w:r w:rsidR="00FA6054" w:rsidRPr="00FA6054">
        <w:rPr>
          <w:rFonts w:asciiTheme="minorHAnsi" w:hAnsiTheme="minorHAnsi"/>
          <w:sz w:val="22"/>
          <w:szCs w:val="22"/>
          <w:u w:val="single"/>
        </w:rPr>
        <w:t xml:space="preserve">All of the standards listed </w:t>
      </w:r>
      <w:proofErr w:type="gramStart"/>
      <w:r w:rsidR="00FA6054" w:rsidRPr="00FA6054">
        <w:rPr>
          <w:rFonts w:asciiTheme="minorHAnsi" w:hAnsiTheme="minorHAnsi"/>
          <w:sz w:val="22"/>
          <w:szCs w:val="22"/>
          <w:u w:val="single"/>
        </w:rPr>
        <w:t>are expecte</w:t>
      </w:r>
      <w:r w:rsidR="008B01E5">
        <w:rPr>
          <w:rFonts w:asciiTheme="minorHAnsi" w:hAnsiTheme="minorHAnsi"/>
          <w:sz w:val="22"/>
          <w:szCs w:val="22"/>
          <w:u w:val="single"/>
        </w:rPr>
        <w:t>d to be taught</w:t>
      </w:r>
      <w:proofErr w:type="gramEnd"/>
      <w:r w:rsidR="008B01E5">
        <w:rPr>
          <w:rFonts w:asciiTheme="minorHAnsi" w:hAnsiTheme="minorHAnsi"/>
          <w:sz w:val="22"/>
          <w:szCs w:val="22"/>
          <w:u w:val="single"/>
        </w:rPr>
        <w:t xml:space="preserve"> within this time</w:t>
      </w:r>
      <w:r w:rsidR="00FA6054" w:rsidRPr="00FA6054">
        <w:rPr>
          <w:rFonts w:asciiTheme="minorHAnsi" w:hAnsiTheme="minorHAnsi"/>
          <w:sz w:val="22"/>
          <w:szCs w:val="22"/>
          <w:u w:val="single"/>
        </w:rPr>
        <w:t>frame</w:t>
      </w:r>
      <w:r w:rsidR="00FA6054">
        <w:rPr>
          <w:rFonts w:asciiTheme="minorHAnsi" w:hAnsiTheme="minorHAnsi"/>
          <w:sz w:val="22"/>
          <w:szCs w:val="22"/>
        </w:rPr>
        <w:t>; the empha</w:t>
      </w:r>
      <w:r w:rsidR="00F375CD">
        <w:rPr>
          <w:rFonts w:asciiTheme="minorHAnsi" w:hAnsiTheme="minorHAnsi"/>
          <w:sz w:val="22"/>
          <w:szCs w:val="22"/>
        </w:rPr>
        <w:t xml:space="preserve">sis will be decided at the team </w:t>
      </w:r>
      <w:r w:rsidR="00FA6054">
        <w:rPr>
          <w:rFonts w:asciiTheme="minorHAnsi" w:hAnsiTheme="minorHAnsi"/>
          <w:sz w:val="22"/>
          <w:szCs w:val="22"/>
        </w:rPr>
        <w:t>level during the second stage of the process.</w:t>
      </w:r>
    </w:p>
    <w:p w14:paraId="5BF2F6A2" w14:textId="77777777" w:rsidR="003633B9" w:rsidRPr="003633B9" w:rsidRDefault="003633B9" w:rsidP="003633B9">
      <w:pPr>
        <w:rPr>
          <w:rFonts w:asciiTheme="minorHAnsi" w:hAnsiTheme="minorHAnsi"/>
          <w:sz w:val="22"/>
          <w:szCs w:val="22"/>
        </w:rPr>
      </w:pPr>
    </w:p>
    <w:p w14:paraId="12EC8C2E" w14:textId="36143BA3" w:rsidR="00FA6054" w:rsidRDefault="00FA6054" w:rsidP="003633B9">
      <w:pPr>
        <w:rPr>
          <w:rFonts w:asciiTheme="minorHAnsi" w:hAnsiTheme="minorHAnsi"/>
          <w:sz w:val="22"/>
          <w:szCs w:val="22"/>
        </w:rPr>
      </w:pPr>
      <w:r>
        <w:rPr>
          <w:rFonts w:asciiTheme="minorHAnsi" w:hAnsiTheme="minorHAnsi"/>
          <w:sz w:val="22"/>
          <w:szCs w:val="22"/>
        </w:rPr>
        <w:t>T</w:t>
      </w:r>
      <w:r w:rsidRPr="003633B9">
        <w:rPr>
          <w:rFonts w:asciiTheme="minorHAnsi" w:hAnsiTheme="minorHAnsi"/>
          <w:sz w:val="22"/>
          <w:szCs w:val="22"/>
        </w:rPr>
        <w:t xml:space="preserve">eams unpack the </w:t>
      </w:r>
      <w:r>
        <w:rPr>
          <w:rFonts w:asciiTheme="minorHAnsi" w:hAnsiTheme="minorHAnsi"/>
          <w:sz w:val="22"/>
          <w:szCs w:val="22"/>
        </w:rPr>
        <w:t xml:space="preserve">priority </w:t>
      </w:r>
      <w:r w:rsidRPr="003633B9">
        <w:rPr>
          <w:rFonts w:asciiTheme="minorHAnsi" w:hAnsiTheme="minorHAnsi"/>
          <w:sz w:val="22"/>
          <w:szCs w:val="22"/>
        </w:rPr>
        <w:t>standards into stu</w:t>
      </w:r>
      <w:r>
        <w:rPr>
          <w:rFonts w:asciiTheme="minorHAnsi" w:hAnsiTheme="minorHAnsi"/>
          <w:sz w:val="22"/>
          <w:szCs w:val="22"/>
        </w:rPr>
        <w:t>dent-friendly learning targets</w:t>
      </w:r>
      <w:r w:rsidR="00D13690">
        <w:rPr>
          <w:rFonts w:asciiTheme="minorHAnsi" w:hAnsiTheme="minorHAnsi"/>
          <w:sz w:val="22"/>
          <w:szCs w:val="22"/>
        </w:rPr>
        <w:t xml:space="preserve"> (SEE APPENDIX </w:t>
      </w:r>
      <w:r w:rsidR="00F375CD">
        <w:rPr>
          <w:rFonts w:asciiTheme="minorHAnsi" w:hAnsiTheme="minorHAnsi"/>
          <w:sz w:val="22"/>
          <w:szCs w:val="22"/>
        </w:rPr>
        <w:t xml:space="preserve">A </w:t>
      </w:r>
      <w:r w:rsidR="00D13690">
        <w:rPr>
          <w:rFonts w:asciiTheme="minorHAnsi" w:hAnsiTheme="minorHAnsi"/>
          <w:sz w:val="22"/>
          <w:szCs w:val="22"/>
        </w:rPr>
        <w:t>FOR TEMPLATE)</w:t>
      </w:r>
      <w:r>
        <w:rPr>
          <w:rFonts w:asciiTheme="minorHAnsi" w:hAnsiTheme="minorHAnsi"/>
          <w:sz w:val="22"/>
          <w:szCs w:val="22"/>
        </w:rPr>
        <w:t xml:space="preserve">. The importance of this step cannot be overstated; through the process of unpacking the standards, teams will gain a deeper understanding of the standards, and may begin to see how some learning targets can be embedded in the instruction of other targets. </w:t>
      </w:r>
    </w:p>
    <w:p w14:paraId="17CA86B2" w14:textId="77777777" w:rsidR="00FA6054" w:rsidRDefault="00FA6054" w:rsidP="003633B9">
      <w:pPr>
        <w:rPr>
          <w:rFonts w:asciiTheme="minorHAnsi" w:hAnsiTheme="minorHAnsi"/>
          <w:sz w:val="22"/>
          <w:szCs w:val="22"/>
        </w:rPr>
      </w:pPr>
    </w:p>
    <w:p w14:paraId="4F9E272A" w14:textId="4140BD52" w:rsidR="00FA6054" w:rsidRDefault="00FA6054" w:rsidP="003633B9">
      <w:pPr>
        <w:rPr>
          <w:rFonts w:asciiTheme="minorHAnsi" w:hAnsiTheme="minorHAnsi"/>
          <w:sz w:val="22"/>
          <w:szCs w:val="22"/>
        </w:rPr>
      </w:pPr>
      <w:r w:rsidRPr="003633B9">
        <w:rPr>
          <w:rFonts w:asciiTheme="minorHAnsi" w:hAnsiTheme="minorHAnsi"/>
          <w:sz w:val="22"/>
          <w:szCs w:val="22"/>
        </w:rPr>
        <w:t xml:space="preserve">Then, </w:t>
      </w:r>
      <w:r>
        <w:rPr>
          <w:rFonts w:asciiTheme="minorHAnsi" w:hAnsiTheme="minorHAnsi"/>
          <w:sz w:val="22"/>
          <w:szCs w:val="22"/>
        </w:rPr>
        <w:t>t</w:t>
      </w:r>
      <w:r w:rsidR="003633B9" w:rsidRPr="003633B9">
        <w:rPr>
          <w:rFonts w:asciiTheme="minorHAnsi" w:hAnsiTheme="minorHAnsi"/>
          <w:sz w:val="22"/>
          <w:szCs w:val="22"/>
        </w:rPr>
        <w:t xml:space="preserve">eams create essential questions that frame the concept of the unit. If learning targets are the </w:t>
      </w:r>
      <w:r w:rsidR="003633B9" w:rsidRPr="003633B9">
        <w:rPr>
          <w:rFonts w:asciiTheme="minorHAnsi" w:hAnsiTheme="minorHAnsi"/>
          <w:i/>
          <w:sz w:val="22"/>
          <w:szCs w:val="22"/>
        </w:rPr>
        <w:t>what</w:t>
      </w:r>
      <w:proofErr w:type="gramStart"/>
      <w:r w:rsidR="003633B9" w:rsidRPr="003633B9">
        <w:rPr>
          <w:rFonts w:asciiTheme="minorHAnsi" w:hAnsiTheme="minorHAnsi"/>
          <w:i/>
          <w:sz w:val="22"/>
          <w:szCs w:val="22"/>
        </w:rPr>
        <w:t>?,</w:t>
      </w:r>
      <w:proofErr w:type="gramEnd"/>
      <w:r w:rsidR="003633B9" w:rsidRPr="003633B9">
        <w:rPr>
          <w:rFonts w:asciiTheme="minorHAnsi" w:hAnsiTheme="minorHAnsi"/>
          <w:sz w:val="22"/>
          <w:szCs w:val="22"/>
        </w:rPr>
        <w:t xml:space="preserve"> and criteria for success is the </w:t>
      </w:r>
      <w:r w:rsidR="003633B9" w:rsidRPr="003633B9">
        <w:rPr>
          <w:rFonts w:asciiTheme="minorHAnsi" w:hAnsiTheme="minorHAnsi"/>
          <w:i/>
          <w:sz w:val="22"/>
          <w:szCs w:val="22"/>
        </w:rPr>
        <w:t>how?,</w:t>
      </w:r>
      <w:r w:rsidR="003633B9" w:rsidRPr="003633B9">
        <w:rPr>
          <w:rFonts w:asciiTheme="minorHAnsi" w:hAnsiTheme="minorHAnsi"/>
          <w:sz w:val="22"/>
          <w:szCs w:val="22"/>
        </w:rPr>
        <w:t xml:space="preserve"> then essential questions are the </w:t>
      </w:r>
      <w:r w:rsidR="003633B9" w:rsidRPr="003633B9">
        <w:rPr>
          <w:rFonts w:asciiTheme="minorHAnsi" w:hAnsiTheme="minorHAnsi"/>
          <w:i/>
          <w:sz w:val="22"/>
          <w:szCs w:val="22"/>
        </w:rPr>
        <w:t>why?</w:t>
      </w:r>
      <w:r w:rsidR="003633B9" w:rsidRPr="003633B9">
        <w:rPr>
          <w:rFonts w:asciiTheme="minorHAnsi" w:hAnsiTheme="minorHAnsi"/>
          <w:sz w:val="22"/>
          <w:szCs w:val="22"/>
        </w:rPr>
        <w:t xml:space="preserve"> </w:t>
      </w:r>
      <w:proofErr w:type="gramStart"/>
      <w:r w:rsidR="003633B9" w:rsidRPr="003633B9">
        <w:rPr>
          <w:rFonts w:asciiTheme="minorHAnsi" w:hAnsiTheme="minorHAnsi"/>
          <w:sz w:val="22"/>
          <w:szCs w:val="22"/>
        </w:rPr>
        <w:t>of</w:t>
      </w:r>
      <w:proofErr w:type="gramEnd"/>
      <w:r w:rsidR="003633B9" w:rsidRPr="003633B9">
        <w:rPr>
          <w:rFonts w:asciiTheme="minorHAnsi" w:hAnsiTheme="minorHAnsi"/>
          <w:sz w:val="22"/>
          <w:szCs w:val="22"/>
        </w:rPr>
        <w:t xml:space="preserve"> the unit. </w:t>
      </w:r>
      <w:r>
        <w:rPr>
          <w:rFonts w:asciiTheme="minorHAnsi" w:hAnsiTheme="minorHAnsi"/>
          <w:sz w:val="22"/>
          <w:szCs w:val="22"/>
        </w:rPr>
        <w:t>Essential questions are meant to be broad questions that invite and sustain student inquiry; essential questions don’t have a simple answer. These essential questions should be derived from standards without being overly specific</w:t>
      </w:r>
      <w:r w:rsidR="00D13690">
        <w:rPr>
          <w:rFonts w:asciiTheme="minorHAnsi" w:hAnsiTheme="minorHAnsi"/>
          <w:sz w:val="22"/>
          <w:szCs w:val="22"/>
        </w:rPr>
        <w:t xml:space="preserve"> (SEE APPENDIX </w:t>
      </w:r>
      <w:r w:rsidR="00F375CD">
        <w:rPr>
          <w:rFonts w:asciiTheme="minorHAnsi" w:hAnsiTheme="minorHAnsi"/>
          <w:sz w:val="22"/>
          <w:szCs w:val="22"/>
        </w:rPr>
        <w:t xml:space="preserve">A </w:t>
      </w:r>
      <w:r w:rsidR="00D13690">
        <w:rPr>
          <w:rFonts w:asciiTheme="minorHAnsi" w:hAnsiTheme="minorHAnsi"/>
          <w:sz w:val="22"/>
          <w:szCs w:val="22"/>
        </w:rPr>
        <w:t>FOR EXAMPLES)</w:t>
      </w:r>
      <w:r>
        <w:rPr>
          <w:rFonts w:asciiTheme="minorHAnsi" w:hAnsiTheme="minorHAnsi"/>
          <w:sz w:val="22"/>
          <w:szCs w:val="22"/>
        </w:rPr>
        <w:t xml:space="preserve">. </w:t>
      </w:r>
    </w:p>
    <w:p w14:paraId="0151618F" w14:textId="77777777" w:rsidR="00FA6054" w:rsidRDefault="00FA6054" w:rsidP="003633B9">
      <w:pPr>
        <w:rPr>
          <w:rFonts w:asciiTheme="minorHAnsi" w:hAnsiTheme="minorHAnsi"/>
          <w:sz w:val="22"/>
          <w:szCs w:val="22"/>
        </w:rPr>
      </w:pPr>
    </w:p>
    <w:p w14:paraId="2A18629F" w14:textId="6BABDC36" w:rsidR="003633B9" w:rsidRPr="003633B9" w:rsidRDefault="00FA6054" w:rsidP="003633B9">
      <w:pPr>
        <w:rPr>
          <w:rFonts w:asciiTheme="minorHAnsi" w:hAnsiTheme="minorHAnsi"/>
          <w:sz w:val="22"/>
          <w:szCs w:val="22"/>
        </w:rPr>
      </w:pPr>
      <w:r>
        <w:rPr>
          <w:rFonts w:asciiTheme="minorHAnsi" w:hAnsiTheme="minorHAnsi"/>
          <w:sz w:val="22"/>
          <w:szCs w:val="22"/>
        </w:rPr>
        <w:lastRenderedPageBreak/>
        <w:t>Teams may decide to divide a unit timeframe into smaller sub-units. For example a 12-week “narrative” unit might be divided into two 6-week units focusing on specific genres within the narrative mode</w:t>
      </w:r>
      <w:r w:rsidR="00F375CD">
        <w:rPr>
          <w:rFonts w:asciiTheme="minorHAnsi" w:hAnsiTheme="minorHAnsi"/>
          <w:sz w:val="22"/>
          <w:szCs w:val="22"/>
        </w:rPr>
        <w:t>l or a 9-week quarter might be split into two 4</w:t>
      </w:r>
      <w:proofErr w:type="gramStart"/>
      <w:r w:rsidR="00F375CD">
        <w:rPr>
          <w:rFonts w:asciiTheme="minorHAnsi" w:hAnsiTheme="minorHAnsi"/>
          <w:sz w:val="22"/>
          <w:szCs w:val="22"/>
        </w:rPr>
        <w:t>.5 week</w:t>
      </w:r>
      <w:proofErr w:type="gramEnd"/>
      <w:r w:rsidR="00F375CD">
        <w:rPr>
          <w:rFonts w:asciiTheme="minorHAnsi" w:hAnsiTheme="minorHAnsi"/>
          <w:sz w:val="22"/>
          <w:szCs w:val="22"/>
        </w:rPr>
        <w:t xml:space="preserve"> units</w:t>
      </w:r>
      <w:r>
        <w:rPr>
          <w:rFonts w:asciiTheme="minorHAnsi" w:hAnsiTheme="minorHAnsi"/>
          <w:sz w:val="22"/>
          <w:szCs w:val="22"/>
        </w:rPr>
        <w:t>.</w:t>
      </w:r>
    </w:p>
    <w:p w14:paraId="048C4608" w14:textId="77777777" w:rsidR="00FA6054" w:rsidRPr="003633B9" w:rsidRDefault="00FA6054" w:rsidP="003633B9">
      <w:pPr>
        <w:rPr>
          <w:rFonts w:asciiTheme="minorHAnsi" w:hAnsiTheme="minorHAnsi"/>
          <w:sz w:val="22"/>
          <w:szCs w:val="22"/>
        </w:rPr>
      </w:pPr>
    </w:p>
    <w:p w14:paraId="5CAE033B" w14:textId="55B34647" w:rsidR="003633B9" w:rsidRPr="008B01E5" w:rsidRDefault="003633B9" w:rsidP="003633B9">
      <w:pPr>
        <w:rPr>
          <w:rFonts w:asciiTheme="minorHAnsi" w:hAnsiTheme="minorHAnsi"/>
          <w:i/>
          <w:sz w:val="22"/>
          <w:szCs w:val="22"/>
        </w:rPr>
      </w:pPr>
      <w:r w:rsidRPr="008B01E5">
        <w:rPr>
          <w:rFonts w:asciiTheme="minorHAnsi" w:hAnsiTheme="minorHAnsi"/>
          <w:i/>
          <w:sz w:val="22"/>
          <w:szCs w:val="22"/>
          <w:u w:val="single"/>
        </w:rPr>
        <w:t>Stage Two</w:t>
      </w:r>
      <w:r w:rsidRPr="008B01E5">
        <w:rPr>
          <w:rFonts w:asciiTheme="minorHAnsi" w:hAnsiTheme="minorHAnsi"/>
          <w:i/>
          <w:sz w:val="22"/>
          <w:szCs w:val="22"/>
        </w:rPr>
        <w:t xml:space="preserve">: </w:t>
      </w:r>
      <w:r w:rsidR="00F375CD" w:rsidRPr="008B01E5">
        <w:rPr>
          <w:rFonts w:asciiTheme="minorHAnsi" w:hAnsiTheme="minorHAnsi"/>
          <w:i/>
          <w:sz w:val="22"/>
          <w:szCs w:val="22"/>
        </w:rPr>
        <w:t>Determine what evidence to collect</w:t>
      </w:r>
    </w:p>
    <w:p w14:paraId="1ABEDB92" w14:textId="77777777" w:rsidR="003633B9" w:rsidRPr="003633B9" w:rsidRDefault="00F5158D" w:rsidP="003633B9">
      <w:pPr>
        <w:rPr>
          <w:rFonts w:asciiTheme="minorHAnsi" w:hAnsiTheme="minorHAnsi"/>
          <w:sz w:val="22"/>
          <w:szCs w:val="22"/>
        </w:rPr>
      </w:pPr>
      <w:r>
        <w:rPr>
          <w:rFonts w:asciiTheme="minorHAnsi" w:hAnsiTheme="minorHAnsi"/>
          <w:sz w:val="22"/>
          <w:szCs w:val="22"/>
        </w:rPr>
        <w:t>During Stage T</w:t>
      </w:r>
      <w:r w:rsidR="003633B9" w:rsidRPr="003633B9">
        <w:rPr>
          <w:rFonts w:asciiTheme="minorHAnsi" w:hAnsiTheme="minorHAnsi"/>
          <w:sz w:val="22"/>
          <w:szCs w:val="22"/>
        </w:rPr>
        <w:t xml:space="preserve">wo, teams consider what evidence of student learning to collect, and for what purpose. </w:t>
      </w:r>
      <w:r>
        <w:rPr>
          <w:rFonts w:asciiTheme="minorHAnsi" w:hAnsiTheme="minorHAnsi"/>
          <w:sz w:val="22"/>
          <w:szCs w:val="22"/>
        </w:rPr>
        <w:t>This stage is also very time consuming, and may challenge the thinking of some teachers. Encourage teams to take their time with this work; rushing Stage Two will lead to frustration during the data cycle.</w:t>
      </w:r>
    </w:p>
    <w:p w14:paraId="26FA25D7" w14:textId="77777777" w:rsidR="003633B9" w:rsidRDefault="003633B9" w:rsidP="003633B9">
      <w:pPr>
        <w:rPr>
          <w:rFonts w:asciiTheme="minorHAnsi" w:hAnsiTheme="minorHAnsi"/>
          <w:sz w:val="22"/>
          <w:szCs w:val="22"/>
        </w:rPr>
      </w:pPr>
    </w:p>
    <w:p w14:paraId="658A6C9D" w14:textId="3B2BF343" w:rsidR="00FA6054" w:rsidRDefault="00FA6054" w:rsidP="003633B9">
      <w:pPr>
        <w:rPr>
          <w:rFonts w:asciiTheme="minorHAnsi" w:hAnsiTheme="minorHAnsi"/>
          <w:sz w:val="22"/>
          <w:szCs w:val="22"/>
        </w:rPr>
      </w:pPr>
      <w:r>
        <w:rPr>
          <w:rFonts w:asciiTheme="minorHAnsi" w:hAnsiTheme="minorHAnsi"/>
          <w:sz w:val="22"/>
          <w:szCs w:val="22"/>
        </w:rPr>
        <w:t>At the beginning of this stage, teams will determine what le</w:t>
      </w:r>
      <w:r w:rsidR="00D13690">
        <w:rPr>
          <w:rFonts w:asciiTheme="minorHAnsi" w:hAnsiTheme="minorHAnsi"/>
          <w:sz w:val="22"/>
          <w:szCs w:val="22"/>
        </w:rPr>
        <w:t xml:space="preserve">arning targets to prioritize (SEE APPENDIX </w:t>
      </w:r>
      <w:r w:rsidR="00F375CD">
        <w:rPr>
          <w:rFonts w:asciiTheme="minorHAnsi" w:hAnsiTheme="minorHAnsi"/>
          <w:sz w:val="22"/>
          <w:szCs w:val="22"/>
        </w:rPr>
        <w:t xml:space="preserve">B </w:t>
      </w:r>
      <w:r w:rsidR="00D13690">
        <w:rPr>
          <w:rFonts w:asciiTheme="minorHAnsi" w:hAnsiTheme="minorHAnsi"/>
          <w:sz w:val="22"/>
          <w:szCs w:val="22"/>
        </w:rPr>
        <w:t>FOR PROTOCOL). While all of the standards listed in the Unit Pacing Guide need to be taught, these focus</w:t>
      </w:r>
      <w:r>
        <w:rPr>
          <w:rFonts w:asciiTheme="minorHAnsi" w:hAnsiTheme="minorHAnsi"/>
          <w:sz w:val="22"/>
          <w:szCs w:val="22"/>
        </w:rPr>
        <w:t xml:space="preserve"> learning targets will be </w:t>
      </w:r>
      <w:r w:rsidR="00D13690">
        <w:rPr>
          <w:rFonts w:asciiTheme="minorHAnsi" w:hAnsiTheme="minorHAnsi"/>
          <w:sz w:val="22"/>
          <w:szCs w:val="22"/>
        </w:rPr>
        <w:t xml:space="preserve">formally </w:t>
      </w:r>
      <w:r>
        <w:rPr>
          <w:rFonts w:asciiTheme="minorHAnsi" w:hAnsiTheme="minorHAnsi"/>
          <w:sz w:val="22"/>
          <w:szCs w:val="22"/>
        </w:rPr>
        <w:t xml:space="preserve">assessed during the course of the unit. </w:t>
      </w:r>
    </w:p>
    <w:p w14:paraId="0A75B621" w14:textId="77777777" w:rsidR="00D13690" w:rsidRDefault="00D13690" w:rsidP="003633B9">
      <w:pPr>
        <w:rPr>
          <w:rFonts w:asciiTheme="minorHAnsi" w:hAnsiTheme="minorHAnsi"/>
          <w:sz w:val="22"/>
          <w:szCs w:val="22"/>
        </w:rPr>
      </w:pPr>
    </w:p>
    <w:p w14:paraId="60D8C376" w14:textId="20201DB2" w:rsidR="00D13690" w:rsidRDefault="00D13690" w:rsidP="003633B9">
      <w:pPr>
        <w:rPr>
          <w:rFonts w:asciiTheme="minorHAnsi" w:hAnsiTheme="minorHAnsi"/>
          <w:sz w:val="22"/>
          <w:szCs w:val="22"/>
        </w:rPr>
      </w:pPr>
      <w:r>
        <w:rPr>
          <w:rFonts w:asciiTheme="minorHAnsi" w:hAnsiTheme="minorHAnsi"/>
          <w:sz w:val="22"/>
          <w:szCs w:val="22"/>
        </w:rPr>
        <w:t xml:space="preserve">Once the focus learning targets have been established, teams will write proficiency level descriptions for each </w:t>
      </w:r>
      <w:proofErr w:type="gramStart"/>
      <w:r>
        <w:rPr>
          <w:rFonts w:asciiTheme="minorHAnsi" w:hAnsiTheme="minorHAnsi"/>
          <w:sz w:val="22"/>
          <w:szCs w:val="22"/>
        </w:rPr>
        <w:t>focus learning</w:t>
      </w:r>
      <w:proofErr w:type="gramEnd"/>
      <w:r>
        <w:rPr>
          <w:rFonts w:asciiTheme="minorHAnsi" w:hAnsiTheme="minorHAnsi"/>
          <w:sz w:val="22"/>
          <w:szCs w:val="22"/>
        </w:rPr>
        <w:t xml:space="preserve"> target (PLDs - SEE APPENDIX </w:t>
      </w:r>
      <w:r w:rsidR="00F375CD">
        <w:rPr>
          <w:rFonts w:asciiTheme="minorHAnsi" w:hAnsiTheme="minorHAnsi"/>
          <w:sz w:val="22"/>
          <w:szCs w:val="22"/>
        </w:rPr>
        <w:t xml:space="preserve">B </w:t>
      </w:r>
      <w:r>
        <w:rPr>
          <w:rFonts w:asciiTheme="minorHAnsi" w:hAnsiTheme="minorHAnsi"/>
          <w:sz w:val="22"/>
          <w:szCs w:val="22"/>
        </w:rPr>
        <w:t>FOR EXAMPLES). The more specific these PLDs are, the easier they will be to use.</w:t>
      </w:r>
    </w:p>
    <w:p w14:paraId="76CF7DE6" w14:textId="77777777" w:rsidR="00D13690" w:rsidRDefault="00D13690" w:rsidP="003633B9">
      <w:pPr>
        <w:rPr>
          <w:rFonts w:asciiTheme="minorHAnsi" w:hAnsiTheme="minorHAnsi"/>
          <w:sz w:val="22"/>
          <w:szCs w:val="22"/>
        </w:rPr>
      </w:pPr>
    </w:p>
    <w:p w14:paraId="111DE050" w14:textId="7E5B8415" w:rsidR="00D13690" w:rsidRDefault="00F375CD" w:rsidP="003633B9">
      <w:pPr>
        <w:rPr>
          <w:rFonts w:asciiTheme="minorHAnsi" w:hAnsiTheme="minorHAnsi"/>
          <w:sz w:val="22"/>
          <w:szCs w:val="22"/>
        </w:rPr>
      </w:pPr>
      <w:r>
        <w:rPr>
          <w:rFonts w:asciiTheme="minorHAnsi" w:hAnsiTheme="minorHAnsi"/>
          <w:sz w:val="22"/>
          <w:szCs w:val="22"/>
        </w:rPr>
        <w:t>Beginning with the end in mind, t</w:t>
      </w:r>
      <w:r w:rsidR="003633B9" w:rsidRPr="003633B9">
        <w:rPr>
          <w:rFonts w:asciiTheme="minorHAnsi" w:hAnsiTheme="minorHAnsi"/>
          <w:sz w:val="22"/>
          <w:szCs w:val="22"/>
        </w:rPr>
        <w:t>eams draft a common summative assessment</w:t>
      </w:r>
      <w:r>
        <w:rPr>
          <w:rFonts w:asciiTheme="minorHAnsi" w:hAnsiTheme="minorHAnsi"/>
          <w:sz w:val="22"/>
          <w:szCs w:val="22"/>
        </w:rPr>
        <w:t xml:space="preserve"> or assessments</w:t>
      </w:r>
      <w:r w:rsidR="003633B9" w:rsidRPr="003633B9">
        <w:rPr>
          <w:rFonts w:asciiTheme="minorHAnsi" w:hAnsiTheme="minorHAnsi"/>
          <w:sz w:val="22"/>
          <w:szCs w:val="22"/>
        </w:rPr>
        <w:t xml:space="preserve"> </w:t>
      </w:r>
      <w:r w:rsidR="00D13690">
        <w:rPr>
          <w:rFonts w:asciiTheme="minorHAnsi" w:hAnsiTheme="minorHAnsi"/>
          <w:sz w:val="22"/>
          <w:szCs w:val="22"/>
        </w:rPr>
        <w:t xml:space="preserve">(in some literature, the summative assessment might be referred to as a “posttest”) </w:t>
      </w:r>
      <w:r w:rsidR="003633B9" w:rsidRPr="003633B9">
        <w:rPr>
          <w:rFonts w:asciiTheme="minorHAnsi" w:hAnsiTheme="minorHAnsi"/>
          <w:sz w:val="22"/>
          <w:szCs w:val="22"/>
        </w:rPr>
        <w:t xml:space="preserve">that includes all of the </w:t>
      </w:r>
      <w:r w:rsidR="00D13690">
        <w:rPr>
          <w:rFonts w:asciiTheme="minorHAnsi" w:hAnsiTheme="minorHAnsi"/>
          <w:sz w:val="22"/>
          <w:szCs w:val="22"/>
        </w:rPr>
        <w:t xml:space="preserve">focus </w:t>
      </w:r>
      <w:r w:rsidR="003633B9" w:rsidRPr="003633B9">
        <w:rPr>
          <w:rFonts w:asciiTheme="minorHAnsi" w:hAnsiTheme="minorHAnsi"/>
          <w:sz w:val="22"/>
          <w:szCs w:val="22"/>
        </w:rPr>
        <w:t xml:space="preserve">learning targets. </w:t>
      </w:r>
      <w:r w:rsidR="00D13690">
        <w:rPr>
          <w:rFonts w:asciiTheme="minorHAnsi" w:hAnsiTheme="minorHAnsi"/>
          <w:sz w:val="22"/>
          <w:szCs w:val="22"/>
        </w:rPr>
        <w:t xml:space="preserve">This assessment can be a formal test, a writing assignment, a performance, or any type of culminating project; the important part is that the focus learning targets are assessed. </w:t>
      </w:r>
      <w:proofErr w:type="gramStart"/>
      <w:r w:rsidR="00F5158D">
        <w:rPr>
          <w:rFonts w:asciiTheme="minorHAnsi" w:hAnsiTheme="minorHAnsi"/>
          <w:sz w:val="22"/>
          <w:szCs w:val="22"/>
        </w:rPr>
        <w:t xml:space="preserve">(SEE APPENDIX </w:t>
      </w:r>
      <w:r>
        <w:rPr>
          <w:rFonts w:asciiTheme="minorHAnsi" w:hAnsiTheme="minorHAnsi"/>
          <w:sz w:val="22"/>
          <w:szCs w:val="22"/>
        </w:rPr>
        <w:t xml:space="preserve">B </w:t>
      </w:r>
      <w:r w:rsidR="00F5158D">
        <w:rPr>
          <w:rFonts w:asciiTheme="minorHAnsi" w:hAnsiTheme="minorHAnsi"/>
          <w:sz w:val="22"/>
          <w:szCs w:val="22"/>
        </w:rPr>
        <w:t>FOR EXAMPLES).</w:t>
      </w:r>
      <w:proofErr w:type="gramEnd"/>
    </w:p>
    <w:p w14:paraId="42330500" w14:textId="77777777" w:rsidR="00D13690" w:rsidRDefault="00D13690" w:rsidP="003633B9">
      <w:pPr>
        <w:rPr>
          <w:rFonts w:asciiTheme="minorHAnsi" w:hAnsiTheme="minorHAnsi"/>
          <w:sz w:val="22"/>
          <w:szCs w:val="22"/>
        </w:rPr>
      </w:pPr>
    </w:p>
    <w:p w14:paraId="3A53A3B9" w14:textId="62C6F5AB" w:rsidR="00D13690" w:rsidRDefault="00D13690" w:rsidP="003633B9">
      <w:pPr>
        <w:rPr>
          <w:rFonts w:asciiTheme="minorHAnsi" w:hAnsiTheme="minorHAnsi"/>
          <w:sz w:val="22"/>
          <w:szCs w:val="22"/>
        </w:rPr>
      </w:pPr>
      <w:r>
        <w:rPr>
          <w:rFonts w:asciiTheme="minorHAnsi" w:hAnsiTheme="minorHAnsi"/>
          <w:sz w:val="22"/>
          <w:szCs w:val="22"/>
        </w:rPr>
        <w:t xml:space="preserve">Once the </w:t>
      </w:r>
      <w:r w:rsidR="00F5158D">
        <w:rPr>
          <w:rFonts w:asciiTheme="minorHAnsi" w:hAnsiTheme="minorHAnsi"/>
          <w:sz w:val="22"/>
          <w:szCs w:val="22"/>
        </w:rPr>
        <w:t xml:space="preserve">common summative assessment has been created, teams will once again examine their focus learning targets. The intent this time is to determine which learning targets merit a common formative assessment. Not all of the targets on the summative assessment will need to be common formatively assessed. Using specific criteria, teams will be able to narrow down the number of targets that need CFAs. (SEE APPENDIX </w:t>
      </w:r>
      <w:r w:rsidR="00F375CD">
        <w:rPr>
          <w:rFonts w:asciiTheme="minorHAnsi" w:hAnsiTheme="minorHAnsi"/>
          <w:sz w:val="22"/>
          <w:szCs w:val="22"/>
        </w:rPr>
        <w:t xml:space="preserve">B </w:t>
      </w:r>
      <w:r w:rsidR="00F5158D">
        <w:rPr>
          <w:rFonts w:asciiTheme="minorHAnsi" w:hAnsiTheme="minorHAnsi"/>
          <w:sz w:val="22"/>
          <w:szCs w:val="22"/>
        </w:rPr>
        <w:t>FOR PROTOCOL)</w:t>
      </w:r>
    </w:p>
    <w:p w14:paraId="35BCB810" w14:textId="77777777" w:rsidR="00D13690" w:rsidRDefault="00D13690" w:rsidP="003633B9">
      <w:pPr>
        <w:rPr>
          <w:rFonts w:asciiTheme="minorHAnsi" w:hAnsiTheme="minorHAnsi"/>
          <w:sz w:val="22"/>
          <w:szCs w:val="22"/>
        </w:rPr>
      </w:pPr>
    </w:p>
    <w:p w14:paraId="23EE1F12" w14:textId="430354B6" w:rsidR="003633B9" w:rsidRPr="003633B9" w:rsidRDefault="00F5158D" w:rsidP="003633B9">
      <w:pPr>
        <w:rPr>
          <w:rFonts w:asciiTheme="minorHAnsi" w:hAnsiTheme="minorHAnsi"/>
          <w:sz w:val="22"/>
          <w:szCs w:val="22"/>
        </w:rPr>
      </w:pPr>
      <w:proofErr w:type="gramStart"/>
      <w:r>
        <w:rPr>
          <w:rFonts w:asciiTheme="minorHAnsi" w:hAnsiTheme="minorHAnsi"/>
          <w:sz w:val="22"/>
          <w:szCs w:val="22"/>
        </w:rPr>
        <w:t>After determining which focus learning targets to create CFAs for, teams will actually create their CFAs (again, in some literature, the CFA may be referred to as the “pretest”).</w:t>
      </w:r>
      <w:proofErr w:type="gramEnd"/>
      <w:r>
        <w:rPr>
          <w:rFonts w:asciiTheme="minorHAnsi" w:hAnsiTheme="minorHAnsi"/>
          <w:sz w:val="22"/>
          <w:szCs w:val="22"/>
        </w:rPr>
        <w:t xml:space="preserve"> </w:t>
      </w:r>
      <w:r w:rsidR="003633B9" w:rsidRPr="003633B9">
        <w:rPr>
          <w:rFonts w:asciiTheme="minorHAnsi" w:hAnsiTheme="minorHAnsi"/>
          <w:sz w:val="22"/>
          <w:szCs w:val="22"/>
        </w:rPr>
        <w:t>The CFAs should be derived from the summative assessment</w:t>
      </w:r>
      <w:r>
        <w:rPr>
          <w:rFonts w:asciiTheme="minorHAnsi" w:hAnsiTheme="minorHAnsi"/>
          <w:sz w:val="22"/>
          <w:szCs w:val="22"/>
        </w:rPr>
        <w:t xml:space="preserve">, meaning that the assessment tasks on the CFA will be similar </w:t>
      </w:r>
      <w:r w:rsidR="00F375CD">
        <w:rPr>
          <w:rFonts w:asciiTheme="minorHAnsi" w:hAnsiTheme="minorHAnsi"/>
          <w:sz w:val="22"/>
          <w:szCs w:val="22"/>
        </w:rPr>
        <w:t xml:space="preserve">in </w:t>
      </w:r>
      <w:r>
        <w:rPr>
          <w:rFonts w:asciiTheme="minorHAnsi" w:hAnsiTheme="minorHAnsi"/>
          <w:sz w:val="22"/>
          <w:szCs w:val="22"/>
        </w:rPr>
        <w:t>format and rigor to the tasks on the common summative assessment</w:t>
      </w:r>
      <w:r w:rsidR="003633B9" w:rsidRPr="003633B9">
        <w:rPr>
          <w:rFonts w:asciiTheme="minorHAnsi" w:hAnsiTheme="minorHAnsi"/>
          <w:sz w:val="22"/>
          <w:szCs w:val="22"/>
        </w:rPr>
        <w:t xml:space="preserve">. </w:t>
      </w:r>
      <w:r>
        <w:rPr>
          <w:rFonts w:asciiTheme="minorHAnsi" w:hAnsiTheme="minorHAnsi"/>
          <w:sz w:val="22"/>
          <w:szCs w:val="22"/>
        </w:rPr>
        <w:t>By crafting assessments using this process, teams will create an</w:t>
      </w:r>
      <w:r w:rsidR="00F375CD">
        <w:rPr>
          <w:rFonts w:asciiTheme="minorHAnsi" w:hAnsiTheme="minorHAnsi"/>
          <w:sz w:val="22"/>
          <w:szCs w:val="22"/>
        </w:rPr>
        <w:t xml:space="preserve"> aligned assessment plan that</w:t>
      </w:r>
      <w:r w:rsidR="003633B9" w:rsidRPr="003633B9">
        <w:rPr>
          <w:rFonts w:asciiTheme="minorHAnsi" w:hAnsiTheme="minorHAnsi"/>
          <w:sz w:val="22"/>
          <w:szCs w:val="22"/>
        </w:rPr>
        <w:t xml:space="preserve"> provides context for the CFAs. </w:t>
      </w:r>
    </w:p>
    <w:p w14:paraId="012AC68A" w14:textId="77777777" w:rsidR="003633B9" w:rsidRPr="003633B9" w:rsidRDefault="003633B9" w:rsidP="003633B9">
      <w:pPr>
        <w:rPr>
          <w:rFonts w:asciiTheme="minorHAnsi" w:hAnsiTheme="minorHAnsi"/>
          <w:sz w:val="22"/>
          <w:szCs w:val="22"/>
        </w:rPr>
      </w:pPr>
    </w:p>
    <w:p w14:paraId="610F5D2B" w14:textId="32B290F7" w:rsidR="003633B9" w:rsidRPr="008B01E5" w:rsidRDefault="003633B9" w:rsidP="003633B9">
      <w:pPr>
        <w:rPr>
          <w:rFonts w:asciiTheme="minorHAnsi" w:hAnsiTheme="minorHAnsi"/>
          <w:i/>
          <w:sz w:val="22"/>
          <w:szCs w:val="22"/>
        </w:rPr>
      </w:pPr>
      <w:r w:rsidRPr="008B01E5">
        <w:rPr>
          <w:rFonts w:asciiTheme="minorHAnsi" w:hAnsiTheme="minorHAnsi"/>
          <w:i/>
          <w:sz w:val="22"/>
          <w:szCs w:val="22"/>
          <w:u w:val="single"/>
        </w:rPr>
        <w:t>Stage Three</w:t>
      </w:r>
      <w:r w:rsidRPr="008B01E5">
        <w:rPr>
          <w:rFonts w:asciiTheme="minorHAnsi" w:hAnsiTheme="minorHAnsi"/>
          <w:i/>
          <w:sz w:val="22"/>
          <w:szCs w:val="22"/>
        </w:rPr>
        <w:t>:</w:t>
      </w:r>
      <w:r w:rsidR="00F375CD" w:rsidRPr="008B01E5">
        <w:rPr>
          <w:i/>
        </w:rPr>
        <w:t xml:space="preserve"> </w:t>
      </w:r>
      <w:r w:rsidR="00F375CD" w:rsidRPr="008B01E5">
        <w:rPr>
          <w:rFonts w:asciiTheme="minorHAnsi" w:hAnsiTheme="minorHAnsi"/>
          <w:i/>
          <w:sz w:val="22"/>
          <w:szCs w:val="22"/>
        </w:rPr>
        <w:t>Calendar assessments and learning targets</w:t>
      </w:r>
    </w:p>
    <w:p w14:paraId="25762DF0" w14:textId="77777777" w:rsidR="00C941C1" w:rsidRDefault="003633B9" w:rsidP="003633B9">
      <w:pPr>
        <w:rPr>
          <w:rFonts w:asciiTheme="minorHAnsi" w:hAnsiTheme="minorHAnsi"/>
          <w:sz w:val="22"/>
          <w:szCs w:val="22"/>
        </w:rPr>
      </w:pPr>
      <w:r w:rsidRPr="003633B9">
        <w:rPr>
          <w:rFonts w:asciiTheme="minorHAnsi" w:hAnsiTheme="minorHAnsi"/>
          <w:sz w:val="22"/>
          <w:szCs w:val="22"/>
        </w:rPr>
        <w:t xml:space="preserve">Finally, teams determine when to give assessments, and decide when the team will teach specific learning targets. </w:t>
      </w:r>
      <w:r w:rsidR="00C941C1">
        <w:rPr>
          <w:rFonts w:asciiTheme="minorHAnsi" w:hAnsiTheme="minorHAnsi"/>
          <w:sz w:val="22"/>
          <w:szCs w:val="22"/>
        </w:rPr>
        <w:t xml:space="preserve">If time and care have been taken in the first two stages, this stage will move relatively quickly. </w:t>
      </w:r>
    </w:p>
    <w:p w14:paraId="41CD2408" w14:textId="77777777" w:rsidR="00C941C1" w:rsidRDefault="00C941C1" w:rsidP="003633B9">
      <w:pPr>
        <w:rPr>
          <w:rFonts w:asciiTheme="minorHAnsi" w:hAnsiTheme="minorHAnsi"/>
          <w:sz w:val="22"/>
          <w:szCs w:val="22"/>
        </w:rPr>
      </w:pPr>
    </w:p>
    <w:p w14:paraId="75EC2A8F" w14:textId="0D46575A" w:rsidR="003633B9" w:rsidRPr="003633B9" w:rsidRDefault="003633B9" w:rsidP="003633B9">
      <w:pPr>
        <w:rPr>
          <w:rFonts w:asciiTheme="minorHAnsi" w:hAnsiTheme="minorHAnsi"/>
          <w:sz w:val="22"/>
          <w:szCs w:val="22"/>
        </w:rPr>
      </w:pPr>
      <w:r w:rsidRPr="003633B9">
        <w:rPr>
          <w:rFonts w:asciiTheme="minorHAnsi" w:hAnsiTheme="minorHAnsi"/>
          <w:sz w:val="22"/>
          <w:szCs w:val="22"/>
        </w:rPr>
        <w:t xml:space="preserve">Teams </w:t>
      </w:r>
      <w:r w:rsidR="00F375CD">
        <w:rPr>
          <w:rFonts w:asciiTheme="minorHAnsi" w:hAnsiTheme="minorHAnsi"/>
          <w:sz w:val="22"/>
          <w:szCs w:val="22"/>
        </w:rPr>
        <w:t xml:space="preserve">create assessment plans by </w:t>
      </w:r>
      <w:r w:rsidRPr="003633B9">
        <w:rPr>
          <w:rFonts w:asciiTheme="minorHAnsi" w:hAnsiTheme="minorHAnsi"/>
          <w:sz w:val="22"/>
          <w:szCs w:val="22"/>
        </w:rPr>
        <w:t>calendar</w:t>
      </w:r>
      <w:r w:rsidR="00F375CD">
        <w:rPr>
          <w:rFonts w:asciiTheme="minorHAnsi" w:hAnsiTheme="minorHAnsi"/>
          <w:sz w:val="22"/>
          <w:szCs w:val="22"/>
        </w:rPr>
        <w:t>ing</w:t>
      </w:r>
      <w:r w:rsidRPr="003633B9">
        <w:rPr>
          <w:rFonts w:asciiTheme="minorHAnsi" w:hAnsiTheme="minorHAnsi"/>
          <w:sz w:val="22"/>
          <w:szCs w:val="22"/>
        </w:rPr>
        <w:t xml:space="preserve"> their summative assessment first, followed by their CFAs</w:t>
      </w:r>
      <w:r w:rsidR="00F375CD">
        <w:rPr>
          <w:rFonts w:asciiTheme="minorHAnsi" w:hAnsiTheme="minorHAnsi"/>
          <w:sz w:val="22"/>
          <w:szCs w:val="22"/>
        </w:rPr>
        <w:t xml:space="preserve"> (SEE APPENDIX C FOR EXAMPLES)</w:t>
      </w:r>
      <w:r w:rsidRPr="003633B9">
        <w:rPr>
          <w:rFonts w:asciiTheme="minorHAnsi" w:hAnsiTheme="minorHAnsi"/>
          <w:sz w:val="22"/>
          <w:szCs w:val="22"/>
        </w:rPr>
        <w:t xml:space="preserve">. </w:t>
      </w:r>
      <w:r w:rsidR="00F5158D">
        <w:rPr>
          <w:rFonts w:asciiTheme="minorHAnsi" w:hAnsiTheme="minorHAnsi"/>
          <w:sz w:val="22"/>
          <w:szCs w:val="22"/>
        </w:rPr>
        <w:t xml:space="preserve">Time for </w:t>
      </w:r>
      <w:proofErr w:type="spellStart"/>
      <w:r w:rsidR="00F5158D">
        <w:rPr>
          <w:rFonts w:asciiTheme="minorHAnsi" w:hAnsiTheme="minorHAnsi"/>
          <w:sz w:val="22"/>
          <w:szCs w:val="22"/>
        </w:rPr>
        <w:t>reteaching</w:t>
      </w:r>
      <w:proofErr w:type="spellEnd"/>
      <w:r w:rsidR="00F5158D">
        <w:rPr>
          <w:rFonts w:asciiTheme="minorHAnsi" w:hAnsiTheme="minorHAnsi"/>
          <w:sz w:val="22"/>
          <w:szCs w:val="22"/>
        </w:rPr>
        <w:t xml:space="preserve"> should be included in the plan. </w:t>
      </w:r>
      <w:r w:rsidRPr="003633B9">
        <w:rPr>
          <w:rFonts w:asciiTheme="minorHAnsi" w:hAnsiTheme="minorHAnsi"/>
          <w:sz w:val="22"/>
          <w:szCs w:val="22"/>
        </w:rPr>
        <w:t xml:space="preserve">Then, teams calendar their learning targets to best scaffold their students’ learning. </w:t>
      </w:r>
      <w:r w:rsidR="00C941C1">
        <w:rPr>
          <w:rFonts w:asciiTheme="minorHAnsi" w:hAnsiTheme="minorHAnsi"/>
          <w:sz w:val="22"/>
          <w:szCs w:val="22"/>
        </w:rPr>
        <w:t xml:space="preserve">(SEE APPENDIX </w:t>
      </w:r>
      <w:r w:rsidR="00F375CD">
        <w:rPr>
          <w:rFonts w:asciiTheme="minorHAnsi" w:hAnsiTheme="minorHAnsi"/>
          <w:sz w:val="22"/>
          <w:szCs w:val="22"/>
        </w:rPr>
        <w:t xml:space="preserve">C </w:t>
      </w:r>
      <w:r w:rsidR="00C941C1">
        <w:rPr>
          <w:rFonts w:asciiTheme="minorHAnsi" w:hAnsiTheme="minorHAnsi"/>
          <w:sz w:val="22"/>
          <w:szCs w:val="22"/>
        </w:rPr>
        <w:t>FOR EXAMPLES AND TEMPLATES)</w:t>
      </w:r>
    </w:p>
    <w:p w14:paraId="0029A01F" w14:textId="77777777" w:rsidR="003633B9" w:rsidRPr="003633B9" w:rsidRDefault="003633B9" w:rsidP="003633B9">
      <w:pPr>
        <w:rPr>
          <w:rFonts w:asciiTheme="minorHAnsi" w:hAnsiTheme="minorHAnsi"/>
          <w:sz w:val="22"/>
          <w:szCs w:val="22"/>
        </w:rPr>
      </w:pPr>
    </w:p>
    <w:p w14:paraId="57F07597" w14:textId="20131DA8" w:rsidR="003633B9" w:rsidRPr="008B01E5" w:rsidRDefault="003633B9" w:rsidP="003633B9">
      <w:pPr>
        <w:rPr>
          <w:rFonts w:asciiTheme="minorHAnsi" w:hAnsiTheme="minorHAnsi"/>
          <w:i/>
          <w:sz w:val="22"/>
          <w:szCs w:val="22"/>
        </w:rPr>
      </w:pPr>
      <w:r w:rsidRPr="008B01E5">
        <w:rPr>
          <w:rFonts w:asciiTheme="minorHAnsi" w:hAnsiTheme="minorHAnsi"/>
          <w:i/>
          <w:sz w:val="22"/>
          <w:szCs w:val="22"/>
          <w:u w:val="single"/>
        </w:rPr>
        <w:t>Stage Four</w:t>
      </w:r>
      <w:r w:rsidRPr="008B01E5">
        <w:rPr>
          <w:rFonts w:asciiTheme="minorHAnsi" w:hAnsiTheme="minorHAnsi"/>
          <w:i/>
          <w:sz w:val="22"/>
          <w:szCs w:val="22"/>
        </w:rPr>
        <w:t>:</w:t>
      </w:r>
      <w:r w:rsidR="00F375CD" w:rsidRPr="008B01E5">
        <w:rPr>
          <w:i/>
        </w:rPr>
        <w:t xml:space="preserve"> </w:t>
      </w:r>
      <w:r w:rsidR="00F375CD" w:rsidRPr="008B01E5">
        <w:rPr>
          <w:rFonts w:asciiTheme="minorHAnsi" w:hAnsiTheme="minorHAnsi"/>
          <w:i/>
          <w:sz w:val="22"/>
          <w:szCs w:val="22"/>
        </w:rPr>
        <w:t>Increase teacher capacity</w:t>
      </w:r>
    </w:p>
    <w:p w14:paraId="3EDC01C4" w14:textId="77777777" w:rsidR="003633B9" w:rsidRDefault="00C941C1" w:rsidP="003633B9">
      <w:pPr>
        <w:rPr>
          <w:rFonts w:asciiTheme="minorHAnsi" w:hAnsiTheme="minorHAnsi"/>
          <w:sz w:val="22"/>
          <w:szCs w:val="22"/>
        </w:rPr>
      </w:pPr>
      <w:r>
        <w:rPr>
          <w:rFonts w:asciiTheme="minorHAnsi" w:hAnsiTheme="minorHAnsi"/>
          <w:sz w:val="22"/>
          <w:szCs w:val="22"/>
        </w:rPr>
        <w:t xml:space="preserve">The fourth stage has the loosest structure of the four stages. Each team can decide how collaborative they want to be within this stage. </w:t>
      </w:r>
      <w:r w:rsidR="003633B9" w:rsidRPr="003633B9">
        <w:rPr>
          <w:rFonts w:asciiTheme="minorHAnsi" w:hAnsiTheme="minorHAnsi"/>
          <w:sz w:val="22"/>
          <w:szCs w:val="22"/>
        </w:rPr>
        <w:t xml:space="preserve">Teams build their collective capacity by sharing resources and strategies for instruction. </w:t>
      </w:r>
    </w:p>
    <w:p w14:paraId="193C9140" w14:textId="77777777" w:rsidR="00C941C1" w:rsidRDefault="00C941C1" w:rsidP="003633B9">
      <w:pPr>
        <w:rPr>
          <w:rFonts w:asciiTheme="minorHAnsi" w:hAnsiTheme="minorHAnsi"/>
          <w:sz w:val="22"/>
          <w:szCs w:val="22"/>
        </w:rPr>
      </w:pPr>
    </w:p>
    <w:p w14:paraId="439CFDF2" w14:textId="77777777" w:rsidR="00C941C1" w:rsidRDefault="00C941C1" w:rsidP="003633B9">
      <w:pPr>
        <w:rPr>
          <w:rFonts w:asciiTheme="minorHAnsi" w:hAnsiTheme="minorHAnsi"/>
          <w:sz w:val="22"/>
          <w:szCs w:val="22"/>
        </w:rPr>
      </w:pPr>
      <w:r>
        <w:rPr>
          <w:rFonts w:asciiTheme="minorHAnsi" w:hAnsiTheme="minorHAnsi"/>
          <w:sz w:val="22"/>
          <w:szCs w:val="22"/>
        </w:rPr>
        <w:t xml:space="preserve">Some teams may decide to closely align their instruction and lesson plan together; other teams may decide to simply share their individual practices, taking or leaving any strategies that are shared. </w:t>
      </w:r>
    </w:p>
    <w:p w14:paraId="78C70181" w14:textId="77777777" w:rsidR="00C941C1" w:rsidRDefault="00C941C1" w:rsidP="003633B9">
      <w:pPr>
        <w:rPr>
          <w:rFonts w:asciiTheme="minorHAnsi" w:hAnsiTheme="minorHAnsi"/>
          <w:sz w:val="22"/>
          <w:szCs w:val="22"/>
        </w:rPr>
      </w:pPr>
    </w:p>
    <w:p w14:paraId="0591B4D8" w14:textId="77777777" w:rsidR="00C941C1" w:rsidRPr="003633B9" w:rsidRDefault="00C941C1" w:rsidP="003633B9">
      <w:pPr>
        <w:rPr>
          <w:rFonts w:asciiTheme="minorHAnsi" w:hAnsiTheme="minorHAnsi"/>
          <w:sz w:val="22"/>
          <w:szCs w:val="22"/>
        </w:rPr>
      </w:pPr>
      <w:r>
        <w:rPr>
          <w:rFonts w:asciiTheme="minorHAnsi" w:hAnsiTheme="minorHAnsi"/>
          <w:sz w:val="22"/>
          <w:szCs w:val="22"/>
        </w:rPr>
        <w:t xml:space="preserve">A misconception of PLC work is that teaching strategies should be aligned during the planning process. At this point in the PLC process (prior to any data collection), instructional strategies don’t necessarily need to be tightly aligned. Later on during the data cycle – after data from CFAs or pretests have been analyzed – a tighter alignment may be necessary. </w:t>
      </w:r>
    </w:p>
    <w:p w14:paraId="41D36310" w14:textId="77777777" w:rsidR="00C941C1" w:rsidRDefault="00C941C1" w:rsidP="00FA4DE3">
      <w:pPr>
        <w:rPr>
          <w:rFonts w:asciiTheme="minorHAnsi" w:hAnsiTheme="minorHAnsi" w:cstheme="minorHAnsi"/>
          <w:b/>
          <w:sz w:val="22"/>
          <w:szCs w:val="22"/>
        </w:rPr>
      </w:pPr>
    </w:p>
    <w:p w14:paraId="658C372D" w14:textId="77777777" w:rsidR="00C941C1" w:rsidRDefault="00C941C1" w:rsidP="00FA4DE3">
      <w:pPr>
        <w:rPr>
          <w:rFonts w:asciiTheme="minorHAnsi" w:hAnsiTheme="minorHAnsi" w:cstheme="minorHAnsi"/>
          <w:b/>
          <w:sz w:val="22"/>
          <w:szCs w:val="22"/>
        </w:rPr>
      </w:pPr>
    </w:p>
    <w:p w14:paraId="133ECC71" w14:textId="77777777" w:rsidR="00A24944" w:rsidRDefault="00A24944" w:rsidP="00FA4DE3">
      <w:pPr>
        <w:rPr>
          <w:rFonts w:asciiTheme="minorHAnsi" w:hAnsiTheme="minorHAnsi" w:cstheme="minorHAnsi"/>
          <w:b/>
          <w:sz w:val="22"/>
          <w:szCs w:val="22"/>
        </w:rPr>
      </w:pPr>
      <w:r w:rsidRPr="00A24944">
        <w:rPr>
          <w:rFonts w:asciiTheme="minorHAnsi" w:hAnsiTheme="minorHAnsi" w:cstheme="minorHAnsi"/>
          <w:b/>
          <w:sz w:val="22"/>
          <w:szCs w:val="22"/>
        </w:rPr>
        <w:lastRenderedPageBreak/>
        <w:t>The Tight</w:t>
      </w:r>
    </w:p>
    <w:p w14:paraId="6B35BDED" w14:textId="77777777" w:rsidR="00C941C1" w:rsidRPr="00A24944" w:rsidRDefault="00C941C1" w:rsidP="00FA4DE3">
      <w:pPr>
        <w:rPr>
          <w:rFonts w:asciiTheme="minorHAnsi" w:hAnsiTheme="minorHAnsi" w:cstheme="minorHAnsi"/>
          <w:b/>
          <w:sz w:val="22"/>
          <w:szCs w:val="22"/>
        </w:rPr>
      </w:pPr>
    </w:p>
    <w:p w14:paraId="07C413C1" w14:textId="77777777" w:rsidR="00360458" w:rsidRPr="00360458" w:rsidRDefault="00360458" w:rsidP="004E50F8">
      <w:pPr>
        <w:spacing w:line="276" w:lineRule="auto"/>
        <w:rPr>
          <w:rFonts w:asciiTheme="minorHAnsi" w:hAnsiTheme="minorHAnsi" w:cstheme="minorHAnsi"/>
          <w:sz w:val="22"/>
          <w:szCs w:val="22"/>
        </w:rPr>
      </w:pPr>
      <w:r w:rsidRPr="00360458">
        <w:rPr>
          <w:rFonts w:asciiTheme="minorHAnsi" w:hAnsiTheme="minorHAnsi" w:cstheme="minorHAnsi"/>
          <w:sz w:val="22"/>
          <w:szCs w:val="22"/>
        </w:rPr>
        <w:t>The following specifies “</w:t>
      </w:r>
      <w:r w:rsidRPr="00A24944">
        <w:rPr>
          <w:rFonts w:asciiTheme="minorHAnsi" w:hAnsiTheme="minorHAnsi" w:cstheme="minorHAnsi"/>
          <w:sz w:val="22"/>
          <w:szCs w:val="22"/>
        </w:rPr>
        <w:t>the tight</w:t>
      </w:r>
      <w:r w:rsidRPr="00360458">
        <w:rPr>
          <w:rFonts w:asciiTheme="minorHAnsi" w:hAnsiTheme="minorHAnsi" w:cstheme="minorHAnsi"/>
          <w:sz w:val="22"/>
          <w:szCs w:val="22"/>
        </w:rPr>
        <w:t xml:space="preserve">” regarding the process of </w:t>
      </w:r>
      <w:r w:rsidR="003E00DF">
        <w:rPr>
          <w:rFonts w:asciiTheme="minorHAnsi" w:hAnsiTheme="minorHAnsi" w:cstheme="minorHAnsi"/>
          <w:sz w:val="22"/>
          <w:szCs w:val="22"/>
        </w:rPr>
        <w:t>creating instructional roadmaps</w:t>
      </w:r>
      <w:r w:rsidRPr="00360458">
        <w:rPr>
          <w:rFonts w:asciiTheme="minorHAnsi" w:hAnsiTheme="minorHAnsi" w:cstheme="minorHAnsi"/>
          <w:sz w:val="22"/>
          <w:szCs w:val="22"/>
        </w:rPr>
        <w:t>:</w:t>
      </w:r>
    </w:p>
    <w:p w14:paraId="083680E6" w14:textId="77777777" w:rsidR="003E00DF" w:rsidRDefault="003E00DF" w:rsidP="003E00DF">
      <w:pPr>
        <w:pStyle w:val="ListParagraph"/>
        <w:numPr>
          <w:ilvl w:val="0"/>
          <w:numId w:val="10"/>
        </w:numPr>
        <w:rPr>
          <w:rFonts w:cstheme="minorHAnsi"/>
        </w:rPr>
      </w:pPr>
      <w:r>
        <w:rPr>
          <w:rFonts w:cstheme="minorHAnsi"/>
        </w:rPr>
        <w:t xml:space="preserve">The process will include all four stages </w:t>
      </w:r>
      <w:r w:rsidR="00C941C1">
        <w:rPr>
          <w:rFonts w:cstheme="minorHAnsi"/>
        </w:rPr>
        <w:t xml:space="preserve">completed in order, </w:t>
      </w:r>
      <w:r>
        <w:rPr>
          <w:rFonts w:cstheme="minorHAnsi"/>
        </w:rPr>
        <w:t>with evidence of each stage of work. The use of specific formats is a building or team-level decision.</w:t>
      </w:r>
    </w:p>
    <w:p w14:paraId="2AC344BE" w14:textId="1E70F824" w:rsidR="00F9579E" w:rsidRPr="008B01E5" w:rsidRDefault="003E00DF" w:rsidP="00F9579E">
      <w:pPr>
        <w:pStyle w:val="ListParagraph"/>
        <w:numPr>
          <w:ilvl w:val="0"/>
          <w:numId w:val="10"/>
        </w:numPr>
        <w:rPr>
          <w:rFonts w:cstheme="minorHAnsi"/>
        </w:rPr>
      </w:pPr>
      <w:r>
        <w:rPr>
          <w:rFonts w:cstheme="minorHAnsi"/>
        </w:rPr>
        <w:t xml:space="preserve">Instructional Roadmaps are rooted in the Unit Pacing Guides; teams can pull in additional standards, but the emphasis of any unit of instruction must align to the Unit Pacing Guide in order to ensure a guaranteed, viable curriculum. </w:t>
      </w:r>
    </w:p>
    <w:p w14:paraId="7CCAD140" w14:textId="77777777" w:rsidR="00F9579E" w:rsidRDefault="00F9579E" w:rsidP="00F9579E">
      <w:pPr>
        <w:rPr>
          <w:rFonts w:asciiTheme="minorHAnsi" w:hAnsiTheme="minorHAnsi" w:cstheme="minorHAnsi"/>
          <w:sz w:val="22"/>
          <w:szCs w:val="22"/>
        </w:rPr>
      </w:pPr>
    </w:p>
    <w:p w14:paraId="4D260D1F" w14:textId="77777777" w:rsidR="00F9579E" w:rsidRPr="00F9579E" w:rsidRDefault="00F9579E" w:rsidP="00F9579E">
      <w:pPr>
        <w:rPr>
          <w:rFonts w:asciiTheme="minorHAnsi" w:hAnsiTheme="minorHAnsi" w:cstheme="minorHAnsi"/>
          <w:sz w:val="22"/>
          <w:szCs w:val="22"/>
        </w:rPr>
      </w:pPr>
    </w:p>
    <w:p w14:paraId="47D2473C" w14:textId="77777777" w:rsidR="00F9579E" w:rsidRPr="00F9579E" w:rsidRDefault="00F9579E" w:rsidP="00F9579E">
      <w:pPr>
        <w:rPr>
          <w:rFonts w:asciiTheme="minorHAnsi" w:hAnsiTheme="minorHAnsi" w:cstheme="minorHAnsi"/>
          <w:sz w:val="22"/>
          <w:szCs w:val="22"/>
        </w:rPr>
      </w:pPr>
    </w:p>
    <w:p w14:paraId="6903B4FE" w14:textId="77777777" w:rsidR="001D3007" w:rsidRDefault="001D3007" w:rsidP="00EA5BFB">
      <w:pPr>
        <w:rPr>
          <w:rFonts w:asciiTheme="minorHAnsi" w:hAnsiTheme="minorHAnsi" w:cstheme="minorHAnsi"/>
          <w:b/>
          <w:color w:val="333399"/>
          <w:sz w:val="22"/>
          <w:szCs w:val="22"/>
        </w:rPr>
      </w:pPr>
    </w:p>
    <w:p w14:paraId="4E435934" w14:textId="77777777" w:rsidR="00435C71" w:rsidRDefault="00435C71" w:rsidP="00EA5BFB">
      <w:pPr>
        <w:rPr>
          <w:rFonts w:asciiTheme="minorHAnsi" w:hAnsiTheme="minorHAnsi" w:cstheme="minorHAnsi"/>
          <w:b/>
          <w:color w:val="333399"/>
          <w:sz w:val="22"/>
          <w:szCs w:val="22"/>
        </w:rPr>
      </w:pPr>
    </w:p>
    <w:p w14:paraId="08C1ED12" w14:textId="77777777" w:rsidR="00435C71" w:rsidRDefault="00435C71" w:rsidP="00EA5BFB">
      <w:pPr>
        <w:rPr>
          <w:rFonts w:asciiTheme="minorHAnsi" w:hAnsiTheme="minorHAnsi" w:cstheme="minorHAnsi"/>
          <w:b/>
          <w:color w:val="333399"/>
          <w:sz w:val="22"/>
          <w:szCs w:val="22"/>
        </w:rPr>
      </w:pPr>
    </w:p>
    <w:p w14:paraId="12B08277" w14:textId="77777777" w:rsidR="00435C71" w:rsidRDefault="00435C71" w:rsidP="00EA5BFB">
      <w:pPr>
        <w:rPr>
          <w:rFonts w:asciiTheme="minorHAnsi" w:hAnsiTheme="minorHAnsi" w:cstheme="minorHAnsi"/>
          <w:b/>
          <w:color w:val="333399"/>
          <w:sz w:val="22"/>
          <w:szCs w:val="22"/>
        </w:rPr>
      </w:pPr>
    </w:p>
    <w:p w14:paraId="1889C82E" w14:textId="77777777" w:rsidR="00435C71" w:rsidRDefault="00435C71" w:rsidP="00EA5BFB">
      <w:pPr>
        <w:rPr>
          <w:rFonts w:asciiTheme="minorHAnsi" w:hAnsiTheme="minorHAnsi" w:cstheme="minorHAnsi"/>
          <w:b/>
          <w:color w:val="333399"/>
          <w:sz w:val="22"/>
          <w:szCs w:val="22"/>
        </w:rPr>
      </w:pPr>
    </w:p>
    <w:p w14:paraId="78D141FB" w14:textId="77777777" w:rsidR="00435C71" w:rsidRDefault="00435C71" w:rsidP="00EA5BFB">
      <w:pPr>
        <w:rPr>
          <w:rFonts w:asciiTheme="minorHAnsi" w:hAnsiTheme="minorHAnsi" w:cstheme="minorHAnsi"/>
          <w:b/>
          <w:color w:val="333399"/>
          <w:sz w:val="22"/>
          <w:szCs w:val="22"/>
        </w:rPr>
      </w:pPr>
    </w:p>
    <w:p w14:paraId="0EDD4002" w14:textId="77777777" w:rsidR="00435C71" w:rsidRDefault="00435C71" w:rsidP="00EA5BFB">
      <w:pPr>
        <w:rPr>
          <w:rFonts w:asciiTheme="minorHAnsi" w:hAnsiTheme="minorHAnsi" w:cstheme="minorHAnsi"/>
          <w:b/>
          <w:color w:val="333399"/>
          <w:sz w:val="22"/>
          <w:szCs w:val="22"/>
        </w:rPr>
      </w:pPr>
    </w:p>
    <w:p w14:paraId="58ED5016" w14:textId="77777777" w:rsidR="00435C71" w:rsidRDefault="00435C71" w:rsidP="00EA5BFB">
      <w:pPr>
        <w:rPr>
          <w:rFonts w:asciiTheme="minorHAnsi" w:hAnsiTheme="minorHAnsi" w:cstheme="minorHAnsi"/>
          <w:b/>
          <w:color w:val="333399"/>
          <w:sz w:val="22"/>
          <w:szCs w:val="22"/>
        </w:rPr>
      </w:pPr>
    </w:p>
    <w:p w14:paraId="23264126" w14:textId="77777777" w:rsidR="00435C71" w:rsidRDefault="00435C71" w:rsidP="00EA5BFB">
      <w:pPr>
        <w:rPr>
          <w:rFonts w:asciiTheme="minorHAnsi" w:hAnsiTheme="minorHAnsi" w:cstheme="minorHAnsi"/>
          <w:b/>
          <w:color w:val="333399"/>
          <w:sz w:val="22"/>
          <w:szCs w:val="22"/>
        </w:rPr>
      </w:pPr>
    </w:p>
    <w:p w14:paraId="0D9E0A87" w14:textId="77777777" w:rsidR="00435C71" w:rsidRDefault="00435C71" w:rsidP="00EA5BFB">
      <w:pPr>
        <w:rPr>
          <w:rFonts w:asciiTheme="minorHAnsi" w:hAnsiTheme="minorHAnsi" w:cstheme="minorHAnsi"/>
          <w:b/>
          <w:color w:val="333399"/>
          <w:sz w:val="22"/>
          <w:szCs w:val="22"/>
        </w:rPr>
      </w:pPr>
    </w:p>
    <w:p w14:paraId="0306879B" w14:textId="77777777" w:rsidR="00435C71" w:rsidRDefault="00435C71" w:rsidP="00EA5BFB">
      <w:pPr>
        <w:rPr>
          <w:rFonts w:asciiTheme="minorHAnsi" w:hAnsiTheme="minorHAnsi" w:cstheme="minorHAnsi"/>
          <w:b/>
          <w:color w:val="333399"/>
          <w:sz w:val="22"/>
          <w:szCs w:val="22"/>
        </w:rPr>
      </w:pPr>
    </w:p>
    <w:p w14:paraId="2C8CFF61" w14:textId="77777777" w:rsidR="00435C71" w:rsidRDefault="00435C71" w:rsidP="00EA5BFB">
      <w:pPr>
        <w:rPr>
          <w:rFonts w:asciiTheme="minorHAnsi" w:hAnsiTheme="minorHAnsi" w:cstheme="minorHAnsi"/>
          <w:b/>
          <w:color w:val="333399"/>
          <w:sz w:val="22"/>
          <w:szCs w:val="22"/>
        </w:rPr>
      </w:pPr>
    </w:p>
    <w:p w14:paraId="382DFD50" w14:textId="77777777" w:rsidR="00435C71" w:rsidRDefault="00435C71" w:rsidP="00EA5BFB">
      <w:pPr>
        <w:rPr>
          <w:rFonts w:asciiTheme="minorHAnsi" w:hAnsiTheme="minorHAnsi" w:cstheme="minorHAnsi"/>
          <w:b/>
          <w:color w:val="333399"/>
          <w:sz w:val="22"/>
          <w:szCs w:val="22"/>
        </w:rPr>
      </w:pPr>
    </w:p>
    <w:p w14:paraId="575BC512" w14:textId="77777777" w:rsidR="00435C71" w:rsidRDefault="00435C71" w:rsidP="00EA5BFB">
      <w:pPr>
        <w:rPr>
          <w:rFonts w:asciiTheme="minorHAnsi" w:hAnsiTheme="minorHAnsi" w:cstheme="minorHAnsi"/>
          <w:b/>
          <w:color w:val="333399"/>
          <w:sz w:val="22"/>
          <w:szCs w:val="22"/>
        </w:rPr>
      </w:pPr>
    </w:p>
    <w:p w14:paraId="76A429AA" w14:textId="77777777" w:rsidR="00435C71" w:rsidRDefault="00435C71" w:rsidP="00EA5BFB">
      <w:pPr>
        <w:rPr>
          <w:rFonts w:asciiTheme="minorHAnsi" w:hAnsiTheme="minorHAnsi" w:cstheme="minorHAnsi"/>
          <w:b/>
          <w:color w:val="333399"/>
          <w:sz w:val="22"/>
          <w:szCs w:val="22"/>
        </w:rPr>
      </w:pPr>
    </w:p>
    <w:p w14:paraId="12DF4EB4" w14:textId="77777777" w:rsidR="00435C71" w:rsidRDefault="00435C71" w:rsidP="00EA5BFB">
      <w:pPr>
        <w:rPr>
          <w:rFonts w:asciiTheme="minorHAnsi" w:hAnsiTheme="minorHAnsi" w:cstheme="minorHAnsi"/>
          <w:b/>
          <w:color w:val="333399"/>
          <w:sz w:val="22"/>
          <w:szCs w:val="22"/>
        </w:rPr>
      </w:pPr>
    </w:p>
    <w:p w14:paraId="5140194B" w14:textId="77777777" w:rsidR="003414BA" w:rsidRDefault="003414BA" w:rsidP="00EA5BFB">
      <w:pPr>
        <w:rPr>
          <w:rFonts w:asciiTheme="minorHAnsi" w:hAnsiTheme="minorHAnsi" w:cstheme="minorHAnsi"/>
          <w:b/>
          <w:color w:val="333399"/>
          <w:sz w:val="22"/>
          <w:szCs w:val="22"/>
        </w:rPr>
      </w:pPr>
    </w:p>
    <w:p w14:paraId="23172592" w14:textId="77777777" w:rsidR="003414BA" w:rsidRDefault="003414BA" w:rsidP="00EA5BFB">
      <w:pPr>
        <w:rPr>
          <w:rFonts w:asciiTheme="minorHAnsi" w:hAnsiTheme="minorHAnsi" w:cstheme="minorHAnsi"/>
          <w:b/>
          <w:color w:val="333399"/>
          <w:sz w:val="22"/>
          <w:szCs w:val="22"/>
        </w:rPr>
      </w:pPr>
    </w:p>
    <w:p w14:paraId="4A0904EA" w14:textId="77777777" w:rsidR="003414BA" w:rsidRDefault="003414BA" w:rsidP="00EA5BFB">
      <w:pPr>
        <w:rPr>
          <w:rFonts w:asciiTheme="minorHAnsi" w:hAnsiTheme="minorHAnsi" w:cstheme="minorHAnsi"/>
          <w:b/>
          <w:color w:val="333399"/>
          <w:sz w:val="22"/>
          <w:szCs w:val="22"/>
        </w:rPr>
      </w:pPr>
    </w:p>
    <w:p w14:paraId="570E6BA9" w14:textId="77777777" w:rsidR="003414BA" w:rsidRDefault="003414BA" w:rsidP="00EA5BFB">
      <w:pPr>
        <w:rPr>
          <w:rFonts w:asciiTheme="minorHAnsi" w:hAnsiTheme="minorHAnsi" w:cstheme="minorHAnsi"/>
          <w:b/>
          <w:color w:val="333399"/>
          <w:sz w:val="22"/>
          <w:szCs w:val="22"/>
        </w:rPr>
      </w:pPr>
    </w:p>
    <w:p w14:paraId="5F450663" w14:textId="77777777" w:rsidR="003414BA" w:rsidRDefault="003414BA" w:rsidP="00EA5BFB">
      <w:pPr>
        <w:rPr>
          <w:rFonts w:asciiTheme="minorHAnsi" w:hAnsiTheme="minorHAnsi" w:cstheme="minorHAnsi"/>
          <w:b/>
          <w:color w:val="333399"/>
          <w:sz w:val="22"/>
          <w:szCs w:val="22"/>
        </w:rPr>
      </w:pPr>
    </w:p>
    <w:p w14:paraId="7612F58E" w14:textId="77777777" w:rsidR="003414BA" w:rsidRDefault="003414BA" w:rsidP="00EA5BFB">
      <w:pPr>
        <w:rPr>
          <w:rFonts w:asciiTheme="minorHAnsi" w:hAnsiTheme="minorHAnsi" w:cstheme="minorHAnsi"/>
          <w:b/>
          <w:color w:val="333399"/>
          <w:sz w:val="22"/>
          <w:szCs w:val="22"/>
        </w:rPr>
      </w:pPr>
    </w:p>
    <w:p w14:paraId="50633083" w14:textId="77777777" w:rsidR="003414BA" w:rsidRDefault="003414BA" w:rsidP="00EA5BFB">
      <w:pPr>
        <w:rPr>
          <w:rFonts w:asciiTheme="minorHAnsi" w:hAnsiTheme="minorHAnsi" w:cstheme="minorHAnsi"/>
          <w:b/>
          <w:color w:val="333399"/>
          <w:sz w:val="22"/>
          <w:szCs w:val="22"/>
        </w:rPr>
      </w:pPr>
    </w:p>
    <w:p w14:paraId="0848E909" w14:textId="77777777" w:rsidR="003414BA" w:rsidRDefault="003414BA" w:rsidP="00EA5BFB">
      <w:pPr>
        <w:rPr>
          <w:rFonts w:asciiTheme="minorHAnsi" w:hAnsiTheme="minorHAnsi" w:cstheme="minorHAnsi"/>
          <w:b/>
          <w:color w:val="333399"/>
          <w:sz w:val="22"/>
          <w:szCs w:val="22"/>
        </w:rPr>
      </w:pPr>
    </w:p>
    <w:p w14:paraId="7020B0C5" w14:textId="77777777" w:rsidR="003414BA" w:rsidRDefault="003414BA" w:rsidP="00EA5BFB">
      <w:pPr>
        <w:rPr>
          <w:rFonts w:asciiTheme="minorHAnsi" w:hAnsiTheme="minorHAnsi" w:cstheme="minorHAnsi"/>
          <w:b/>
          <w:color w:val="333399"/>
          <w:sz w:val="22"/>
          <w:szCs w:val="22"/>
        </w:rPr>
      </w:pPr>
    </w:p>
    <w:p w14:paraId="312A5FBE" w14:textId="77777777" w:rsidR="003414BA" w:rsidRDefault="003414BA" w:rsidP="00EA5BFB">
      <w:pPr>
        <w:rPr>
          <w:rFonts w:asciiTheme="minorHAnsi" w:hAnsiTheme="minorHAnsi" w:cstheme="minorHAnsi"/>
          <w:b/>
          <w:color w:val="333399"/>
          <w:sz w:val="22"/>
          <w:szCs w:val="22"/>
        </w:rPr>
      </w:pPr>
    </w:p>
    <w:p w14:paraId="41A7BE56" w14:textId="77777777" w:rsidR="003414BA" w:rsidRDefault="003414BA" w:rsidP="00EA5BFB">
      <w:pPr>
        <w:rPr>
          <w:rFonts w:asciiTheme="minorHAnsi" w:hAnsiTheme="minorHAnsi" w:cstheme="minorHAnsi"/>
          <w:b/>
          <w:color w:val="333399"/>
          <w:sz w:val="22"/>
          <w:szCs w:val="22"/>
        </w:rPr>
      </w:pPr>
    </w:p>
    <w:p w14:paraId="5B3DB990" w14:textId="77777777" w:rsidR="003414BA" w:rsidRDefault="003414BA" w:rsidP="00EA5BFB">
      <w:pPr>
        <w:rPr>
          <w:rFonts w:asciiTheme="minorHAnsi" w:hAnsiTheme="minorHAnsi" w:cstheme="minorHAnsi"/>
          <w:b/>
          <w:color w:val="333399"/>
          <w:sz w:val="22"/>
          <w:szCs w:val="22"/>
        </w:rPr>
      </w:pPr>
    </w:p>
    <w:p w14:paraId="6A04BEB9" w14:textId="77777777" w:rsidR="003414BA" w:rsidRDefault="003414BA" w:rsidP="00EA5BFB">
      <w:pPr>
        <w:rPr>
          <w:rFonts w:asciiTheme="minorHAnsi" w:hAnsiTheme="minorHAnsi" w:cstheme="minorHAnsi"/>
          <w:b/>
          <w:color w:val="333399"/>
          <w:sz w:val="22"/>
          <w:szCs w:val="22"/>
        </w:rPr>
      </w:pPr>
    </w:p>
    <w:p w14:paraId="5315B13F" w14:textId="77777777" w:rsidR="003414BA" w:rsidRDefault="003414BA" w:rsidP="00EA5BFB">
      <w:pPr>
        <w:rPr>
          <w:rFonts w:asciiTheme="minorHAnsi" w:hAnsiTheme="minorHAnsi" w:cstheme="minorHAnsi"/>
          <w:b/>
          <w:color w:val="333399"/>
          <w:sz w:val="22"/>
          <w:szCs w:val="22"/>
        </w:rPr>
      </w:pPr>
    </w:p>
    <w:p w14:paraId="023DA943" w14:textId="77777777" w:rsidR="003414BA" w:rsidRDefault="003414BA" w:rsidP="00EA5BFB">
      <w:pPr>
        <w:rPr>
          <w:rFonts w:asciiTheme="minorHAnsi" w:hAnsiTheme="minorHAnsi" w:cstheme="minorHAnsi"/>
          <w:b/>
          <w:color w:val="333399"/>
          <w:sz w:val="22"/>
          <w:szCs w:val="22"/>
        </w:rPr>
      </w:pPr>
    </w:p>
    <w:p w14:paraId="12932DFC" w14:textId="77777777" w:rsidR="003414BA" w:rsidRDefault="003414BA" w:rsidP="00EA5BFB">
      <w:pPr>
        <w:rPr>
          <w:rFonts w:asciiTheme="minorHAnsi" w:hAnsiTheme="minorHAnsi" w:cstheme="minorHAnsi"/>
          <w:b/>
          <w:color w:val="333399"/>
          <w:sz w:val="22"/>
          <w:szCs w:val="22"/>
        </w:rPr>
      </w:pPr>
    </w:p>
    <w:p w14:paraId="3357CA55" w14:textId="77777777" w:rsidR="003414BA" w:rsidRDefault="003414BA" w:rsidP="00EA5BFB">
      <w:pPr>
        <w:rPr>
          <w:rFonts w:asciiTheme="minorHAnsi" w:hAnsiTheme="minorHAnsi" w:cstheme="minorHAnsi"/>
          <w:b/>
          <w:color w:val="333399"/>
          <w:sz w:val="22"/>
          <w:szCs w:val="22"/>
        </w:rPr>
      </w:pPr>
    </w:p>
    <w:p w14:paraId="49F9E8AF" w14:textId="77777777" w:rsidR="003414BA" w:rsidRDefault="003414BA" w:rsidP="00EA5BFB">
      <w:pPr>
        <w:rPr>
          <w:rFonts w:asciiTheme="minorHAnsi" w:hAnsiTheme="minorHAnsi" w:cstheme="minorHAnsi"/>
          <w:b/>
          <w:color w:val="333399"/>
          <w:sz w:val="22"/>
          <w:szCs w:val="22"/>
        </w:rPr>
      </w:pPr>
    </w:p>
    <w:p w14:paraId="13605832" w14:textId="77777777" w:rsidR="003414BA" w:rsidRDefault="003414BA" w:rsidP="00EA5BFB">
      <w:pPr>
        <w:rPr>
          <w:rFonts w:asciiTheme="minorHAnsi" w:hAnsiTheme="minorHAnsi" w:cstheme="minorHAnsi"/>
          <w:b/>
          <w:color w:val="333399"/>
          <w:sz w:val="22"/>
          <w:szCs w:val="22"/>
        </w:rPr>
      </w:pPr>
    </w:p>
    <w:p w14:paraId="722428BD" w14:textId="77777777" w:rsidR="003414BA" w:rsidRDefault="003414BA" w:rsidP="00EA5BFB">
      <w:pPr>
        <w:rPr>
          <w:rFonts w:asciiTheme="minorHAnsi" w:hAnsiTheme="minorHAnsi" w:cstheme="minorHAnsi"/>
          <w:b/>
          <w:color w:val="333399"/>
          <w:sz w:val="22"/>
          <w:szCs w:val="22"/>
        </w:rPr>
      </w:pPr>
    </w:p>
    <w:p w14:paraId="703BCBCD" w14:textId="77777777" w:rsidR="003414BA" w:rsidRDefault="003414BA" w:rsidP="00EA5BFB">
      <w:pPr>
        <w:rPr>
          <w:rFonts w:asciiTheme="minorHAnsi" w:hAnsiTheme="minorHAnsi" w:cstheme="minorHAnsi"/>
          <w:b/>
          <w:color w:val="333399"/>
          <w:sz w:val="22"/>
          <w:szCs w:val="22"/>
        </w:rPr>
      </w:pPr>
    </w:p>
    <w:p w14:paraId="41065C1A" w14:textId="77777777" w:rsidR="003414BA" w:rsidRDefault="003414BA" w:rsidP="00EA5BFB">
      <w:pPr>
        <w:rPr>
          <w:rFonts w:asciiTheme="minorHAnsi" w:hAnsiTheme="minorHAnsi" w:cstheme="minorHAnsi"/>
          <w:b/>
          <w:color w:val="333399"/>
          <w:sz w:val="22"/>
          <w:szCs w:val="22"/>
        </w:rPr>
      </w:pPr>
    </w:p>
    <w:p w14:paraId="2C082930" w14:textId="77777777" w:rsidR="003414BA" w:rsidRDefault="003414BA" w:rsidP="00EA5BFB">
      <w:pPr>
        <w:rPr>
          <w:rFonts w:asciiTheme="minorHAnsi" w:hAnsiTheme="minorHAnsi" w:cstheme="minorHAnsi"/>
          <w:b/>
          <w:color w:val="333399"/>
          <w:sz w:val="22"/>
          <w:szCs w:val="22"/>
        </w:rPr>
      </w:pPr>
      <w:bookmarkStart w:id="0" w:name="_GoBack"/>
      <w:bookmarkEnd w:id="0"/>
    </w:p>
    <w:p w14:paraId="3E31B77D" w14:textId="77777777" w:rsidR="00435C71" w:rsidRDefault="00435C71" w:rsidP="00435C71">
      <w:pPr>
        <w:rPr>
          <w:rFonts w:asciiTheme="minorHAnsi" w:hAnsiTheme="minorHAnsi"/>
          <w:b/>
          <w:sz w:val="22"/>
          <w:szCs w:val="22"/>
        </w:rPr>
      </w:pPr>
      <w:r>
        <w:rPr>
          <w:rFonts w:asciiTheme="minorHAnsi" w:hAnsiTheme="minorHAnsi"/>
          <w:b/>
          <w:sz w:val="22"/>
          <w:szCs w:val="22"/>
        </w:rPr>
        <w:lastRenderedPageBreak/>
        <w:t>Secondary Literacy Instructional Roadmap Process</w:t>
      </w:r>
    </w:p>
    <w:p w14:paraId="14591E30" w14:textId="77777777" w:rsidR="00435C71" w:rsidRPr="00435C71" w:rsidRDefault="00435C71" w:rsidP="00435C71">
      <w:pPr>
        <w:rPr>
          <w:rFonts w:asciiTheme="minorHAnsi" w:hAnsiTheme="minorHAnsi"/>
          <w:b/>
          <w:sz w:val="22"/>
          <w:szCs w:val="22"/>
        </w:rPr>
      </w:pPr>
    </w:p>
    <w:p w14:paraId="39E7E0DE" w14:textId="58FC9B69" w:rsidR="00435C71" w:rsidRPr="003D5B4A" w:rsidRDefault="00435C71" w:rsidP="00435C71">
      <w:pPr>
        <w:rPr>
          <w:rFonts w:asciiTheme="minorHAnsi" w:hAnsiTheme="minorHAnsi"/>
          <w:sz w:val="22"/>
          <w:szCs w:val="22"/>
        </w:rPr>
      </w:pPr>
      <w:r w:rsidRPr="003633B9">
        <w:rPr>
          <w:rFonts w:asciiTheme="minorHAnsi" w:hAnsiTheme="minorHAnsi"/>
          <w:sz w:val="22"/>
          <w:szCs w:val="22"/>
          <w:u w:val="single"/>
        </w:rPr>
        <w:t>Stage One</w:t>
      </w:r>
      <w:r w:rsidRPr="003633B9">
        <w:rPr>
          <w:rFonts w:asciiTheme="minorHAnsi" w:hAnsiTheme="minorHAnsi"/>
          <w:sz w:val="22"/>
          <w:szCs w:val="22"/>
        </w:rPr>
        <w:t>:</w:t>
      </w:r>
      <w:r w:rsidR="003D5B4A">
        <w:rPr>
          <w:rFonts w:asciiTheme="minorHAnsi" w:hAnsiTheme="minorHAnsi"/>
          <w:sz w:val="22"/>
          <w:szCs w:val="22"/>
        </w:rPr>
        <w:t xml:space="preserve"> A suggested template outlining </w:t>
      </w:r>
      <w:r w:rsidR="00F375CD">
        <w:rPr>
          <w:rFonts w:asciiTheme="minorHAnsi" w:hAnsiTheme="minorHAnsi"/>
          <w:sz w:val="22"/>
          <w:szCs w:val="22"/>
        </w:rPr>
        <w:t>each stage is available in A</w:t>
      </w:r>
      <w:r w:rsidR="003D5B4A">
        <w:rPr>
          <w:rFonts w:asciiTheme="minorHAnsi" w:hAnsiTheme="minorHAnsi"/>
          <w:sz w:val="22"/>
          <w:szCs w:val="22"/>
        </w:rPr>
        <w:t xml:space="preserve">ppendix </w:t>
      </w:r>
      <w:r w:rsidR="00F375CD">
        <w:rPr>
          <w:rFonts w:asciiTheme="minorHAnsi" w:hAnsiTheme="minorHAnsi"/>
          <w:sz w:val="22"/>
          <w:szCs w:val="22"/>
        </w:rPr>
        <w:t xml:space="preserve">D </w:t>
      </w:r>
      <w:r w:rsidR="003D5B4A">
        <w:rPr>
          <w:rFonts w:asciiTheme="minorHAnsi" w:hAnsiTheme="minorHAnsi"/>
          <w:sz w:val="22"/>
          <w:szCs w:val="22"/>
        </w:rPr>
        <w:t>of this document.</w:t>
      </w:r>
    </w:p>
    <w:p w14:paraId="0FAA7ECA" w14:textId="77777777" w:rsidR="00435C71" w:rsidRDefault="00435C71" w:rsidP="00435C71">
      <w:pPr>
        <w:rPr>
          <w:rFonts w:asciiTheme="minorHAnsi" w:hAnsiTheme="minorHAnsi"/>
          <w:sz w:val="22"/>
          <w:szCs w:val="22"/>
        </w:rPr>
      </w:pPr>
    </w:p>
    <w:p w14:paraId="1ACED291" w14:textId="5806CE38" w:rsidR="00435C71" w:rsidRDefault="00435C71" w:rsidP="00435C71">
      <w:pPr>
        <w:rPr>
          <w:rFonts w:asciiTheme="minorHAnsi" w:hAnsiTheme="minorHAnsi"/>
          <w:sz w:val="22"/>
          <w:szCs w:val="22"/>
        </w:rPr>
      </w:pPr>
      <w:r>
        <w:rPr>
          <w:rFonts w:asciiTheme="minorHAnsi" w:hAnsiTheme="minorHAnsi"/>
          <w:sz w:val="22"/>
          <w:szCs w:val="22"/>
        </w:rPr>
        <w:t xml:space="preserve">Step 1: Unpack </w:t>
      </w:r>
      <w:r w:rsidR="003D5B4A">
        <w:rPr>
          <w:rFonts w:asciiTheme="minorHAnsi" w:hAnsiTheme="minorHAnsi"/>
          <w:sz w:val="22"/>
          <w:szCs w:val="22"/>
        </w:rPr>
        <w:t xml:space="preserve">all of </w:t>
      </w:r>
      <w:r w:rsidRPr="003633B9">
        <w:rPr>
          <w:rFonts w:asciiTheme="minorHAnsi" w:hAnsiTheme="minorHAnsi"/>
          <w:sz w:val="22"/>
          <w:szCs w:val="22"/>
        </w:rPr>
        <w:t xml:space="preserve">the </w:t>
      </w:r>
      <w:r>
        <w:rPr>
          <w:rFonts w:asciiTheme="minorHAnsi" w:hAnsiTheme="minorHAnsi"/>
          <w:sz w:val="22"/>
          <w:szCs w:val="22"/>
        </w:rPr>
        <w:t xml:space="preserve">priority </w:t>
      </w:r>
      <w:r w:rsidRPr="003633B9">
        <w:rPr>
          <w:rFonts w:asciiTheme="minorHAnsi" w:hAnsiTheme="minorHAnsi"/>
          <w:sz w:val="22"/>
          <w:szCs w:val="22"/>
        </w:rPr>
        <w:t xml:space="preserve">standards </w:t>
      </w:r>
      <w:r>
        <w:rPr>
          <w:rFonts w:asciiTheme="minorHAnsi" w:hAnsiTheme="minorHAnsi"/>
          <w:sz w:val="22"/>
          <w:szCs w:val="22"/>
        </w:rPr>
        <w:t xml:space="preserve">from the Unit Pacing Guide </w:t>
      </w:r>
      <w:r w:rsidRPr="003633B9">
        <w:rPr>
          <w:rFonts w:asciiTheme="minorHAnsi" w:hAnsiTheme="minorHAnsi"/>
          <w:sz w:val="22"/>
          <w:szCs w:val="22"/>
        </w:rPr>
        <w:t>into stu</w:t>
      </w:r>
      <w:r>
        <w:rPr>
          <w:rFonts w:asciiTheme="minorHAnsi" w:hAnsiTheme="minorHAnsi"/>
          <w:sz w:val="22"/>
          <w:szCs w:val="22"/>
        </w:rPr>
        <w:t xml:space="preserve">dent-friendly learning targets (SEE APPENDIX </w:t>
      </w:r>
      <w:r w:rsidR="00F375CD">
        <w:rPr>
          <w:rFonts w:asciiTheme="minorHAnsi" w:hAnsiTheme="minorHAnsi"/>
          <w:sz w:val="22"/>
          <w:szCs w:val="22"/>
        </w:rPr>
        <w:t xml:space="preserve">A </w:t>
      </w:r>
      <w:r>
        <w:rPr>
          <w:rFonts w:asciiTheme="minorHAnsi" w:hAnsiTheme="minorHAnsi"/>
          <w:sz w:val="22"/>
          <w:szCs w:val="22"/>
        </w:rPr>
        <w:t xml:space="preserve">FOR TEMPLATE). </w:t>
      </w:r>
    </w:p>
    <w:p w14:paraId="0B70CD96" w14:textId="77777777" w:rsidR="00435C71" w:rsidRDefault="00435C71" w:rsidP="00435C71">
      <w:pPr>
        <w:rPr>
          <w:rFonts w:asciiTheme="minorHAnsi" w:hAnsiTheme="minorHAnsi"/>
          <w:sz w:val="22"/>
          <w:szCs w:val="22"/>
        </w:rPr>
      </w:pPr>
    </w:p>
    <w:p w14:paraId="018B9CDB" w14:textId="0E661A10" w:rsidR="003D5B4A" w:rsidRDefault="003D5B4A" w:rsidP="003D5B4A">
      <w:pPr>
        <w:rPr>
          <w:rFonts w:asciiTheme="minorHAnsi" w:hAnsiTheme="minorHAnsi"/>
          <w:sz w:val="22"/>
          <w:szCs w:val="22"/>
        </w:rPr>
      </w:pPr>
      <w:r>
        <w:rPr>
          <w:rFonts w:asciiTheme="minorHAnsi" w:hAnsiTheme="minorHAnsi"/>
          <w:sz w:val="22"/>
          <w:szCs w:val="22"/>
        </w:rPr>
        <w:t>Step 2: C</w:t>
      </w:r>
      <w:r w:rsidR="00435C71" w:rsidRPr="003633B9">
        <w:rPr>
          <w:rFonts w:asciiTheme="minorHAnsi" w:hAnsiTheme="minorHAnsi"/>
          <w:sz w:val="22"/>
          <w:szCs w:val="22"/>
        </w:rPr>
        <w:t>reate essential questions that frame the concept of the unit</w:t>
      </w:r>
      <w:r w:rsidR="00F375CD">
        <w:rPr>
          <w:rFonts w:asciiTheme="minorHAnsi" w:hAnsiTheme="minorHAnsi"/>
          <w:sz w:val="22"/>
          <w:szCs w:val="22"/>
        </w:rPr>
        <w:t xml:space="preserve"> (SEE APPENDIX A FOR EXAMPLES AND TEMPLATE).</w:t>
      </w:r>
      <w:r>
        <w:rPr>
          <w:rFonts w:asciiTheme="minorHAnsi" w:hAnsiTheme="minorHAnsi"/>
          <w:sz w:val="22"/>
          <w:szCs w:val="22"/>
        </w:rPr>
        <w:t xml:space="preserve"> Your team</w:t>
      </w:r>
      <w:r w:rsidR="00435C71">
        <w:rPr>
          <w:rFonts w:asciiTheme="minorHAnsi" w:hAnsiTheme="minorHAnsi"/>
          <w:sz w:val="22"/>
          <w:szCs w:val="22"/>
        </w:rPr>
        <w:t xml:space="preserve"> may decide to divide a unit timeframe into smaller sub-units. </w:t>
      </w:r>
    </w:p>
    <w:p w14:paraId="640D3B39" w14:textId="77777777" w:rsidR="003D5B4A" w:rsidRDefault="003D5B4A" w:rsidP="003D5B4A">
      <w:pPr>
        <w:ind w:firstLine="720"/>
        <w:rPr>
          <w:rFonts w:asciiTheme="minorHAnsi" w:hAnsiTheme="minorHAnsi"/>
          <w:sz w:val="22"/>
          <w:szCs w:val="22"/>
        </w:rPr>
      </w:pPr>
      <w:r>
        <w:rPr>
          <w:rFonts w:asciiTheme="minorHAnsi" w:hAnsiTheme="minorHAnsi"/>
          <w:sz w:val="22"/>
          <w:szCs w:val="22"/>
        </w:rPr>
        <w:t>E</w:t>
      </w:r>
      <w:r w:rsidR="00435C71">
        <w:rPr>
          <w:rFonts w:asciiTheme="minorHAnsi" w:hAnsiTheme="minorHAnsi"/>
          <w:sz w:val="22"/>
          <w:szCs w:val="22"/>
        </w:rPr>
        <w:t>xample</w:t>
      </w:r>
      <w:r>
        <w:rPr>
          <w:rFonts w:asciiTheme="minorHAnsi" w:hAnsiTheme="minorHAnsi"/>
          <w:sz w:val="22"/>
          <w:szCs w:val="22"/>
        </w:rPr>
        <w:t xml:space="preserve">: </w:t>
      </w:r>
    </w:p>
    <w:p w14:paraId="6AA5E65A" w14:textId="77777777" w:rsidR="00435C71" w:rsidRPr="003633B9" w:rsidRDefault="003D5B4A" w:rsidP="003D5B4A">
      <w:pPr>
        <w:ind w:firstLine="720"/>
        <w:rPr>
          <w:rFonts w:asciiTheme="minorHAnsi" w:hAnsiTheme="minorHAnsi"/>
          <w:sz w:val="22"/>
          <w:szCs w:val="22"/>
        </w:rPr>
      </w:pPr>
      <w:r>
        <w:rPr>
          <w:rFonts w:asciiTheme="minorHAnsi" w:hAnsiTheme="minorHAnsi"/>
          <w:sz w:val="22"/>
          <w:szCs w:val="22"/>
        </w:rPr>
        <w:t>The</w:t>
      </w:r>
      <w:r w:rsidR="00435C71">
        <w:rPr>
          <w:rFonts w:asciiTheme="minorHAnsi" w:hAnsiTheme="minorHAnsi"/>
          <w:sz w:val="22"/>
          <w:szCs w:val="22"/>
        </w:rPr>
        <w:t xml:space="preserve"> 12-week “narrative” unit might be divided into two 6-week units focusing on </w:t>
      </w:r>
      <w:r>
        <w:rPr>
          <w:rFonts w:asciiTheme="minorHAnsi" w:hAnsiTheme="minorHAnsi"/>
          <w:sz w:val="22"/>
          <w:szCs w:val="22"/>
        </w:rPr>
        <w:t>memoir and short story.</w:t>
      </w:r>
    </w:p>
    <w:p w14:paraId="7982FE88" w14:textId="77777777" w:rsidR="00435C71" w:rsidRDefault="00435C71" w:rsidP="00435C71">
      <w:pPr>
        <w:rPr>
          <w:rFonts w:asciiTheme="minorHAnsi" w:hAnsiTheme="minorHAnsi"/>
          <w:sz w:val="22"/>
          <w:szCs w:val="22"/>
          <w:u w:val="single"/>
        </w:rPr>
      </w:pPr>
    </w:p>
    <w:p w14:paraId="316BA091" w14:textId="77777777" w:rsidR="00435C71" w:rsidRPr="003633B9" w:rsidRDefault="00435C71" w:rsidP="00435C71">
      <w:pPr>
        <w:rPr>
          <w:rFonts w:asciiTheme="minorHAnsi" w:hAnsiTheme="minorHAnsi"/>
          <w:sz w:val="22"/>
          <w:szCs w:val="22"/>
        </w:rPr>
      </w:pPr>
      <w:r w:rsidRPr="003633B9">
        <w:rPr>
          <w:rFonts w:asciiTheme="minorHAnsi" w:hAnsiTheme="minorHAnsi"/>
          <w:sz w:val="22"/>
          <w:szCs w:val="22"/>
          <w:u w:val="single"/>
        </w:rPr>
        <w:t>Stage Two</w:t>
      </w:r>
      <w:r w:rsidRPr="003633B9">
        <w:rPr>
          <w:rFonts w:asciiTheme="minorHAnsi" w:hAnsiTheme="minorHAnsi"/>
          <w:sz w:val="22"/>
          <w:szCs w:val="22"/>
        </w:rPr>
        <w:t xml:space="preserve">: </w:t>
      </w:r>
    </w:p>
    <w:p w14:paraId="08FBA994" w14:textId="77777777" w:rsidR="003D5B4A" w:rsidRDefault="003D5B4A" w:rsidP="00435C71">
      <w:pPr>
        <w:rPr>
          <w:rFonts w:asciiTheme="minorHAnsi" w:hAnsiTheme="minorHAnsi"/>
          <w:sz w:val="22"/>
          <w:szCs w:val="22"/>
        </w:rPr>
      </w:pPr>
    </w:p>
    <w:p w14:paraId="39A55082" w14:textId="7E029B2B" w:rsidR="00435C71" w:rsidRDefault="003D5B4A" w:rsidP="00435C71">
      <w:pPr>
        <w:rPr>
          <w:rFonts w:asciiTheme="minorHAnsi" w:hAnsiTheme="minorHAnsi"/>
          <w:sz w:val="22"/>
          <w:szCs w:val="22"/>
        </w:rPr>
      </w:pPr>
      <w:r>
        <w:rPr>
          <w:rFonts w:asciiTheme="minorHAnsi" w:hAnsiTheme="minorHAnsi"/>
          <w:sz w:val="22"/>
          <w:szCs w:val="22"/>
        </w:rPr>
        <w:t>Step 1: D</w:t>
      </w:r>
      <w:r w:rsidR="00435C71">
        <w:rPr>
          <w:rFonts w:asciiTheme="minorHAnsi" w:hAnsiTheme="minorHAnsi"/>
          <w:sz w:val="22"/>
          <w:szCs w:val="22"/>
        </w:rPr>
        <w:t xml:space="preserve">etermine what learning targets to prioritize (SEE APPENDIX </w:t>
      </w:r>
      <w:r w:rsidR="00F375CD">
        <w:rPr>
          <w:rFonts w:asciiTheme="minorHAnsi" w:hAnsiTheme="minorHAnsi"/>
          <w:sz w:val="22"/>
          <w:szCs w:val="22"/>
        </w:rPr>
        <w:t xml:space="preserve">B </w:t>
      </w:r>
      <w:r w:rsidR="00435C71">
        <w:rPr>
          <w:rFonts w:asciiTheme="minorHAnsi" w:hAnsiTheme="minorHAnsi"/>
          <w:sz w:val="22"/>
          <w:szCs w:val="22"/>
        </w:rPr>
        <w:t xml:space="preserve">FOR PROTOCOL). While all of the standards listed in the Unit Pacing Guide need to be taught, these focus learning targets will be formally assessed during the course of the unit. </w:t>
      </w:r>
    </w:p>
    <w:p w14:paraId="160E587B" w14:textId="77777777" w:rsidR="00435C71" w:rsidRDefault="00435C71" w:rsidP="00435C71">
      <w:pPr>
        <w:rPr>
          <w:rFonts w:asciiTheme="minorHAnsi" w:hAnsiTheme="minorHAnsi"/>
          <w:sz w:val="22"/>
          <w:szCs w:val="22"/>
        </w:rPr>
      </w:pPr>
    </w:p>
    <w:p w14:paraId="3F652493" w14:textId="4507CC23" w:rsidR="00435C71" w:rsidRDefault="003D5B4A" w:rsidP="00435C71">
      <w:pPr>
        <w:rPr>
          <w:rFonts w:asciiTheme="minorHAnsi" w:hAnsiTheme="minorHAnsi"/>
          <w:sz w:val="22"/>
          <w:szCs w:val="22"/>
        </w:rPr>
      </w:pPr>
      <w:r>
        <w:rPr>
          <w:rFonts w:asciiTheme="minorHAnsi" w:hAnsiTheme="minorHAnsi"/>
          <w:sz w:val="22"/>
          <w:szCs w:val="22"/>
        </w:rPr>
        <w:t>Step 2: W</w:t>
      </w:r>
      <w:r w:rsidR="00435C71">
        <w:rPr>
          <w:rFonts w:asciiTheme="minorHAnsi" w:hAnsiTheme="minorHAnsi"/>
          <w:sz w:val="22"/>
          <w:szCs w:val="22"/>
        </w:rPr>
        <w:t xml:space="preserve">rite proficiency level descriptions for each </w:t>
      </w:r>
      <w:proofErr w:type="gramStart"/>
      <w:r w:rsidR="00435C71">
        <w:rPr>
          <w:rFonts w:asciiTheme="minorHAnsi" w:hAnsiTheme="minorHAnsi"/>
          <w:sz w:val="22"/>
          <w:szCs w:val="22"/>
        </w:rPr>
        <w:t>focus learning</w:t>
      </w:r>
      <w:proofErr w:type="gramEnd"/>
      <w:r w:rsidR="00435C71">
        <w:rPr>
          <w:rFonts w:asciiTheme="minorHAnsi" w:hAnsiTheme="minorHAnsi"/>
          <w:sz w:val="22"/>
          <w:szCs w:val="22"/>
        </w:rPr>
        <w:t xml:space="preserve"> target (PLDs - SEE APPENDIX </w:t>
      </w:r>
      <w:r w:rsidR="00F375CD">
        <w:rPr>
          <w:rFonts w:asciiTheme="minorHAnsi" w:hAnsiTheme="minorHAnsi"/>
          <w:sz w:val="22"/>
          <w:szCs w:val="22"/>
        </w:rPr>
        <w:t xml:space="preserve">B </w:t>
      </w:r>
      <w:r w:rsidR="00435C71">
        <w:rPr>
          <w:rFonts w:asciiTheme="minorHAnsi" w:hAnsiTheme="minorHAnsi"/>
          <w:sz w:val="22"/>
          <w:szCs w:val="22"/>
        </w:rPr>
        <w:t>FOR EXAMPLES). The more specific these PLDs are, the easier they will be to use.</w:t>
      </w:r>
    </w:p>
    <w:p w14:paraId="2638F698" w14:textId="77777777" w:rsidR="00435C71" w:rsidRDefault="00435C71" w:rsidP="00435C71">
      <w:pPr>
        <w:rPr>
          <w:rFonts w:asciiTheme="minorHAnsi" w:hAnsiTheme="minorHAnsi"/>
          <w:sz w:val="22"/>
          <w:szCs w:val="22"/>
        </w:rPr>
      </w:pPr>
    </w:p>
    <w:p w14:paraId="7258DADD" w14:textId="4A41EEC6" w:rsidR="00435C71" w:rsidRDefault="003D5B4A" w:rsidP="00435C71">
      <w:pPr>
        <w:rPr>
          <w:rFonts w:asciiTheme="minorHAnsi" w:hAnsiTheme="minorHAnsi"/>
          <w:sz w:val="22"/>
          <w:szCs w:val="22"/>
        </w:rPr>
      </w:pPr>
      <w:r>
        <w:rPr>
          <w:rFonts w:asciiTheme="minorHAnsi" w:hAnsiTheme="minorHAnsi"/>
          <w:sz w:val="22"/>
          <w:szCs w:val="22"/>
        </w:rPr>
        <w:t>Step 3: D</w:t>
      </w:r>
      <w:r w:rsidR="00435C71" w:rsidRPr="003633B9">
        <w:rPr>
          <w:rFonts w:asciiTheme="minorHAnsi" w:hAnsiTheme="minorHAnsi"/>
          <w:sz w:val="22"/>
          <w:szCs w:val="22"/>
        </w:rPr>
        <w:t>raf</w:t>
      </w:r>
      <w:r>
        <w:rPr>
          <w:rFonts w:asciiTheme="minorHAnsi" w:hAnsiTheme="minorHAnsi"/>
          <w:sz w:val="22"/>
          <w:szCs w:val="22"/>
        </w:rPr>
        <w:t>t a common summative assessment</w:t>
      </w:r>
      <w:r w:rsidR="00435C71">
        <w:rPr>
          <w:rFonts w:asciiTheme="minorHAnsi" w:hAnsiTheme="minorHAnsi"/>
          <w:sz w:val="22"/>
          <w:szCs w:val="22"/>
        </w:rPr>
        <w:t xml:space="preserve"> </w:t>
      </w:r>
      <w:r w:rsidR="00435C71" w:rsidRPr="003633B9">
        <w:rPr>
          <w:rFonts w:asciiTheme="minorHAnsi" w:hAnsiTheme="minorHAnsi"/>
          <w:sz w:val="22"/>
          <w:szCs w:val="22"/>
        </w:rPr>
        <w:t xml:space="preserve">that includes all of the </w:t>
      </w:r>
      <w:r w:rsidR="00435C71">
        <w:rPr>
          <w:rFonts w:asciiTheme="minorHAnsi" w:hAnsiTheme="minorHAnsi"/>
          <w:sz w:val="22"/>
          <w:szCs w:val="22"/>
        </w:rPr>
        <w:t xml:space="preserve">focus </w:t>
      </w:r>
      <w:r w:rsidR="00435C71" w:rsidRPr="003633B9">
        <w:rPr>
          <w:rFonts w:asciiTheme="minorHAnsi" w:hAnsiTheme="minorHAnsi"/>
          <w:sz w:val="22"/>
          <w:szCs w:val="22"/>
        </w:rPr>
        <w:t xml:space="preserve">learning targets. </w:t>
      </w:r>
      <w:r w:rsidR="00435C71">
        <w:rPr>
          <w:rFonts w:asciiTheme="minorHAnsi" w:hAnsiTheme="minorHAnsi"/>
          <w:sz w:val="22"/>
          <w:szCs w:val="22"/>
        </w:rPr>
        <w:t xml:space="preserve">This assessment can be a formal test, a writing assignment, a performance, or </w:t>
      </w:r>
      <w:r>
        <w:rPr>
          <w:rFonts w:asciiTheme="minorHAnsi" w:hAnsiTheme="minorHAnsi"/>
          <w:sz w:val="22"/>
          <w:szCs w:val="22"/>
        </w:rPr>
        <w:t>any type of culminating project</w:t>
      </w:r>
      <w:r w:rsidR="00435C71">
        <w:rPr>
          <w:rFonts w:asciiTheme="minorHAnsi" w:hAnsiTheme="minorHAnsi"/>
          <w:sz w:val="22"/>
          <w:szCs w:val="22"/>
        </w:rPr>
        <w:t xml:space="preserve"> (SEE APPENDIX </w:t>
      </w:r>
      <w:r w:rsidR="00F375CD">
        <w:rPr>
          <w:rFonts w:asciiTheme="minorHAnsi" w:hAnsiTheme="minorHAnsi"/>
          <w:sz w:val="22"/>
          <w:szCs w:val="22"/>
        </w:rPr>
        <w:t xml:space="preserve">B </w:t>
      </w:r>
      <w:r w:rsidR="00435C71">
        <w:rPr>
          <w:rFonts w:asciiTheme="minorHAnsi" w:hAnsiTheme="minorHAnsi"/>
          <w:sz w:val="22"/>
          <w:szCs w:val="22"/>
        </w:rPr>
        <w:t>FOR EXAMPLES).</w:t>
      </w:r>
    </w:p>
    <w:p w14:paraId="55D15296" w14:textId="77777777" w:rsidR="00435C71" w:rsidRDefault="00435C71" w:rsidP="00435C71">
      <w:pPr>
        <w:rPr>
          <w:rFonts w:asciiTheme="minorHAnsi" w:hAnsiTheme="minorHAnsi"/>
          <w:sz w:val="22"/>
          <w:szCs w:val="22"/>
        </w:rPr>
      </w:pPr>
    </w:p>
    <w:p w14:paraId="5A5A1989" w14:textId="5E71FA1E" w:rsidR="00435C71" w:rsidRDefault="003D5B4A" w:rsidP="00435C71">
      <w:pPr>
        <w:rPr>
          <w:rFonts w:asciiTheme="minorHAnsi" w:hAnsiTheme="minorHAnsi"/>
          <w:sz w:val="22"/>
          <w:szCs w:val="22"/>
        </w:rPr>
      </w:pPr>
      <w:r>
        <w:rPr>
          <w:rFonts w:asciiTheme="minorHAnsi" w:hAnsiTheme="minorHAnsi"/>
          <w:sz w:val="22"/>
          <w:szCs w:val="22"/>
        </w:rPr>
        <w:t xml:space="preserve">Step 4: </w:t>
      </w:r>
      <w:r w:rsidR="00435C71">
        <w:rPr>
          <w:rFonts w:asciiTheme="minorHAnsi" w:hAnsiTheme="minorHAnsi"/>
          <w:sz w:val="22"/>
          <w:szCs w:val="22"/>
        </w:rPr>
        <w:t xml:space="preserve">Using specific criteria, </w:t>
      </w:r>
      <w:r>
        <w:rPr>
          <w:rFonts w:asciiTheme="minorHAnsi" w:hAnsiTheme="minorHAnsi"/>
          <w:sz w:val="22"/>
          <w:szCs w:val="22"/>
        </w:rPr>
        <w:t>decide which focus learning targets</w:t>
      </w:r>
      <w:r w:rsidR="00435C71">
        <w:rPr>
          <w:rFonts w:asciiTheme="minorHAnsi" w:hAnsiTheme="minorHAnsi"/>
          <w:sz w:val="22"/>
          <w:szCs w:val="22"/>
        </w:rPr>
        <w:t xml:space="preserve"> need CFAs. (SEE APPENDIX </w:t>
      </w:r>
      <w:r w:rsidR="00F375CD">
        <w:rPr>
          <w:rFonts w:asciiTheme="minorHAnsi" w:hAnsiTheme="minorHAnsi"/>
          <w:sz w:val="22"/>
          <w:szCs w:val="22"/>
        </w:rPr>
        <w:t xml:space="preserve">B </w:t>
      </w:r>
      <w:r w:rsidR="00435C71">
        <w:rPr>
          <w:rFonts w:asciiTheme="minorHAnsi" w:hAnsiTheme="minorHAnsi"/>
          <w:sz w:val="22"/>
          <w:szCs w:val="22"/>
        </w:rPr>
        <w:t>FOR PROTOCOL)</w:t>
      </w:r>
    </w:p>
    <w:p w14:paraId="4D927CD4" w14:textId="77777777" w:rsidR="00435C71" w:rsidRDefault="00435C71" w:rsidP="00435C71">
      <w:pPr>
        <w:rPr>
          <w:rFonts w:asciiTheme="minorHAnsi" w:hAnsiTheme="minorHAnsi"/>
          <w:sz w:val="22"/>
          <w:szCs w:val="22"/>
        </w:rPr>
      </w:pPr>
    </w:p>
    <w:p w14:paraId="07CBA59D" w14:textId="77777777" w:rsidR="00435C71" w:rsidRPr="003633B9" w:rsidRDefault="003D5B4A" w:rsidP="00435C71">
      <w:pPr>
        <w:rPr>
          <w:rFonts w:asciiTheme="minorHAnsi" w:hAnsiTheme="minorHAnsi"/>
          <w:sz w:val="22"/>
          <w:szCs w:val="22"/>
        </w:rPr>
      </w:pPr>
      <w:r>
        <w:rPr>
          <w:rFonts w:asciiTheme="minorHAnsi" w:hAnsiTheme="minorHAnsi"/>
          <w:sz w:val="22"/>
          <w:szCs w:val="22"/>
        </w:rPr>
        <w:t>Step 5: C</w:t>
      </w:r>
      <w:r w:rsidR="00435C71">
        <w:rPr>
          <w:rFonts w:asciiTheme="minorHAnsi" w:hAnsiTheme="minorHAnsi"/>
          <w:sz w:val="22"/>
          <w:szCs w:val="22"/>
        </w:rPr>
        <w:t xml:space="preserve">reate CFAs </w:t>
      </w:r>
      <w:r w:rsidR="00435C71" w:rsidRPr="003633B9">
        <w:rPr>
          <w:rFonts w:asciiTheme="minorHAnsi" w:hAnsiTheme="minorHAnsi"/>
          <w:sz w:val="22"/>
          <w:szCs w:val="22"/>
        </w:rPr>
        <w:t>derived from the summative assessment</w:t>
      </w:r>
      <w:r>
        <w:rPr>
          <w:rFonts w:asciiTheme="minorHAnsi" w:hAnsiTheme="minorHAnsi"/>
          <w:sz w:val="22"/>
          <w:szCs w:val="22"/>
        </w:rPr>
        <w:t>. T</w:t>
      </w:r>
      <w:r w:rsidR="00435C71">
        <w:rPr>
          <w:rFonts w:asciiTheme="minorHAnsi" w:hAnsiTheme="minorHAnsi"/>
          <w:sz w:val="22"/>
          <w:szCs w:val="22"/>
        </w:rPr>
        <w:t xml:space="preserve">he assessment tasks on the CFA will be similar </w:t>
      </w:r>
      <w:r>
        <w:rPr>
          <w:rFonts w:asciiTheme="minorHAnsi" w:hAnsiTheme="minorHAnsi"/>
          <w:sz w:val="22"/>
          <w:szCs w:val="22"/>
        </w:rPr>
        <w:t xml:space="preserve">in </w:t>
      </w:r>
      <w:r w:rsidR="00435C71">
        <w:rPr>
          <w:rFonts w:asciiTheme="minorHAnsi" w:hAnsiTheme="minorHAnsi"/>
          <w:sz w:val="22"/>
          <w:szCs w:val="22"/>
        </w:rPr>
        <w:t>format and rigor to the tasks on the common summative assessment</w:t>
      </w:r>
      <w:r w:rsidR="00435C71" w:rsidRPr="003633B9">
        <w:rPr>
          <w:rFonts w:asciiTheme="minorHAnsi" w:hAnsiTheme="minorHAnsi"/>
          <w:sz w:val="22"/>
          <w:szCs w:val="22"/>
        </w:rPr>
        <w:t xml:space="preserve">. </w:t>
      </w:r>
    </w:p>
    <w:p w14:paraId="2A9D2E49" w14:textId="77777777" w:rsidR="00435C71" w:rsidRPr="003633B9" w:rsidRDefault="00435C71" w:rsidP="00435C71">
      <w:pPr>
        <w:rPr>
          <w:rFonts w:asciiTheme="minorHAnsi" w:hAnsiTheme="minorHAnsi"/>
          <w:sz w:val="22"/>
          <w:szCs w:val="22"/>
        </w:rPr>
      </w:pPr>
    </w:p>
    <w:p w14:paraId="6B056D79" w14:textId="77777777" w:rsidR="00435C71" w:rsidRPr="003633B9" w:rsidRDefault="00435C71" w:rsidP="00435C71">
      <w:pPr>
        <w:rPr>
          <w:rFonts w:asciiTheme="minorHAnsi" w:hAnsiTheme="minorHAnsi"/>
          <w:sz w:val="22"/>
          <w:szCs w:val="22"/>
        </w:rPr>
      </w:pPr>
      <w:r w:rsidRPr="003633B9">
        <w:rPr>
          <w:rFonts w:asciiTheme="minorHAnsi" w:hAnsiTheme="minorHAnsi"/>
          <w:sz w:val="22"/>
          <w:szCs w:val="22"/>
          <w:u w:val="single"/>
        </w:rPr>
        <w:t>Stage Three</w:t>
      </w:r>
      <w:r w:rsidRPr="003633B9">
        <w:rPr>
          <w:rFonts w:asciiTheme="minorHAnsi" w:hAnsiTheme="minorHAnsi"/>
          <w:sz w:val="22"/>
          <w:szCs w:val="22"/>
        </w:rPr>
        <w:t>:</w:t>
      </w:r>
    </w:p>
    <w:p w14:paraId="4A45BBAF" w14:textId="77777777" w:rsidR="003D5B4A" w:rsidRDefault="003D5B4A" w:rsidP="00435C71">
      <w:pPr>
        <w:rPr>
          <w:rFonts w:asciiTheme="minorHAnsi" w:hAnsiTheme="minorHAnsi"/>
          <w:sz w:val="22"/>
          <w:szCs w:val="22"/>
        </w:rPr>
      </w:pPr>
    </w:p>
    <w:p w14:paraId="703E04CF" w14:textId="55954915" w:rsidR="003D5B4A" w:rsidRDefault="003D5B4A" w:rsidP="00435C71">
      <w:pPr>
        <w:rPr>
          <w:rFonts w:asciiTheme="minorHAnsi" w:hAnsiTheme="minorHAnsi"/>
          <w:sz w:val="22"/>
          <w:szCs w:val="22"/>
        </w:rPr>
      </w:pPr>
      <w:r>
        <w:rPr>
          <w:rFonts w:asciiTheme="minorHAnsi" w:hAnsiTheme="minorHAnsi"/>
          <w:sz w:val="22"/>
          <w:szCs w:val="22"/>
        </w:rPr>
        <w:t>Step 1: Create an assessment plan</w:t>
      </w:r>
      <w:r w:rsidR="00F375CD">
        <w:rPr>
          <w:rFonts w:asciiTheme="minorHAnsi" w:hAnsiTheme="minorHAnsi"/>
          <w:sz w:val="22"/>
          <w:szCs w:val="22"/>
        </w:rPr>
        <w:t xml:space="preserve"> (SEE APPENDIX C FOR EXAMPLES)</w:t>
      </w:r>
      <w:r>
        <w:rPr>
          <w:rFonts w:asciiTheme="minorHAnsi" w:hAnsiTheme="minorHAnsi"/>
          <w:sz w:val="22"/>
          <w:szCs w:val="22"/>
        </w:rPr>
        <w:t xml:space="preserve">. </w:t>
      </w:r>
    </w:p>
    <w:p w14:paraId="164B6A0B" w14:textId="77777777" w:rsidR="003D5B4A" w:rsidRDefault="003D5B4A" w:rsidP="003D5B4A">
      <w:pPr>
        <w:pStyle w:val="ListParagraph"/>
        <w:numPr>
          <w:ilvl w:val="0"/>
          <w:numId w:val="29"/>
        </w:numPr>
      </w:pPr>
      <w:r w:rsidRPr="003D5B4A">
        <w:t>Calendar</w:t>
      </w:r>
      <w:r w:rsidR="00435C71" w:rsidRPr="003D5B4A">
        <w:t xml:space="preserve"> </w:t>
      </w:r>
      <w:r>
        <w:t>the summative assessment</w:t>
      </w:r>
    </w:p>
    <w:p w14:paraId="662FF0C0" w14:textId="77777777" w:rsidR="003D5B4A" w:rsidRDefault="003D5B4A" w:rsidP="003D5B4A">
      <w:pPr>
        <w:pStyle w:val="ListParagraph"/>
        <w:numPr>
          <w:ilvl w:val="0"/>
          <w:numId w:val="29"/>
        </w:numPr>
      </w:pPr>
      <w:r>
        <w:t>Calendar the CFAs</w:t>
      </w:r>
    </w:p>
    <w:p w14:paraId="5833DDE6" w14:textId="77777777" w:rsidR="003D5B4A" w:rsidRDefault="00435C71" w:rsidP="003D5B4A">
      <w:pPr>
        <w:pStyle w:val="ListParagraph"/>
        <w:numPr>
          <w:ilvl w:val="1"/>
          <w:numId w:val="29"/>
        </w:numPr>
      </w:pPr>
      <w:r w:rsidRPr="003D5B4A">
        <w:t xml:space="preserve"> Time for </w:t>
      </w:r>
      <w:proofErr w:type="spellStart"/>
      <w:r w:rsidRPr="003D5B4A">
        <w:t>reteaching</w:t>
      </w:r>
      <w:proofErr w:type="spellEnd"/>
      <w:r w:rsidRPr="003D5B4A">
        <w:t xml:space="preserve"> should be included in the plan. </w:t>
      </w:r>
    </w:p>
    <w:p w14:paraId="58D4ACD3" w14:textId="77777777" w:rsidR="003D5B4A" w:rsidRPr="003D5B4A" w:rsidRDefault="003D5B4A" w:rsidP="003D5B4A">
      <w:pPr>
        <w:rPr>
          <w:rFonts w:asciiTheme="minorHAnsi" w:hAnsiTheme="minorHAnsi"/>
          <w:sz w:val="22"/>
          <w:szCs w:val="22"/>
        </w:rPr>
      </w:pPr>
      <w:r>
        <w:rPr>
          <w:rFonts w:asciiTheme="minorHAnsi" w:hAnsiTheme="minorHAnsi"/>
          <w:sz w:val="22"/>
          <w:szCs w:val="22"/>
        </w:rPr>
        <w:t xml:space="preserve">Step 2: Create an instructional plan </w:t>
      </w:r>
    </w:p>
    <w:p w14:paraId="71F7068C" w14:textId="5B2191F4" w:rsidR="009007E1" w:rsidRPr="009007E1" w:rsidRDefault="003D5B4A" w:rsidP="00435C71">
      <w:pPr>
        <w:pStyle w:val="ListParagraph"/>
        <w:numPr>
          <w:ilvl w:val="0"/>
          <w:numId w:val="29"/>
        </w:numPr>
      </w:pPr>
      <w:r>
        <w:t>C</w:t>
      </w:r>
      <w:r w:rsidR="00435C71" w:rsidRPr="003D5B4A">
        <w:t xml:space="preserve">alendar </w:t>
      </w:r>
      <w:r>
        <w:t xml:space="preserve">focus </w:t>
      </w:r>
      <w:r w:rsidR="00435C71" w:rsidRPr="003D5B4A">
        <w:t>learning targets to best scaffold studen</w:t>
      </w:r>
      <w:r>
        <w:t>t</w:t>
      </w:r>
      <w:r w:rsidR="00435C71" w:rsidRPr="003D5B4A">
        <w:t xml:space="preserve"> learning. (SEE APPENDIX </w:t>
      </w:r>
      <w:r w:rsidR="00F375CD">
        <w:t xml:space="preserve">C </w:t>
      </w:r>
      <w:r w:rsidR="00435C71" w:rsidRPr="003D5B4A">
        <w:t>FOR EXAMPLES AND TEMPLATES)</w:t>
      </w:r>
    </w:p>
    <w:p w14:paraId="2CC31847" w14:textId="77777777" w:rsidR="00435C71" w:rsidRPr="003633B9" w:rsidRDefault="00435C71" w:rsidP="00435C71">
      <w:pPr>
        <w:rPr>
          <w:rFonts w:asciiTheme="minorHAnsi" w:hAnsiTheme="minorHAnsi"/>
          <w:sz w:val="22"/>
          <w:szCs w:val="22"/>
        </w:rPr>
      </w:pPr>
      <w:r w:rsidRPr="003633B9">
        <w:rPr>
          <w:rFonts w:asciiTheme="minorHAnsi" w:hAnsiTheme="minorHAnsi"/>
          <w:sz w:val="22"/>
          <w:szCs w:val="22"/>
          <w:u w:val="single"/>
        </w:rPr>
        <w:t>Stage Four</w:t>
      </w:r>
      <w:r w:rsidRPr="003633B9">
        <w:rPr>
          <w:rFonts w:asciiTheme="minorHAnsi" w:hAnsiTheme="minorHAnsi"/>
          <w:sz w:val="22"/>
          <w:szCs w:val="22"/>
        </w:rPr>
        <w:t>:</w:t>
      </w:r>
    </w:p>
    <w:p w14:paraId="53873987" w14:textId="77777777" w:rsidR="00435C71" w:rsidRDefault="00435C71" w:rsidP="00EA5BFB">
      <w:pPr>
        <w:rPr>
          <w:rFonts w:asciiTheme="minorHAnsi" w:hAnsiTheme="minorHAnsi"/>
          <w:sz w:val="22"/>
          <w:szCs w:val="22"/>
        </w:rPr>
      </w:pPr>
    </w:p>
    <w:p w14:paraId="05B6D2CD" w14:textId="77777777" w:rsidR="003D5B4A" w:rsidRDefault="003D5B4A" w:rsidP="00EA5BFB">
      <w:pPr>
        <w:rPr>
          <w:rFonts w:asciiTheme="minorHAnsi" w:hAnsiTheme="minorHAnsi"/>
          <w:sz w:val="22"/>
          <w:szCs w:val="22"/>
        </w:rPr>
      </w:pPr>
      <w:r>
        <w:rPr>
          <w:rFonts w:asciiTheme="minorHAnsi" w:hAnsiTheme="minorHAnsi"/>
          <w:sz w:val="22"/>
          <w:szCs w:val="22"/>
        </w:rPr>
        <w:t>Step 1: Share resources and strategies with colleagues.</w:t>
      </w:r>
    </w:p>
    <w:p w14:paraId="51C1C562" w14:textId="77777777" w:rsidR="009007E1" w:rsidRDefault="009007E1" w:rsidP="00EA5BFB">
      <w:pPr>
        <w:rPr>
          <w:rFonts w:asciiTheme="minorHAnsi" w:hAnsiTheme="minorHAnsi"/>
          <w:sz w:val="22"/>
          <w:szCs w:val="22"/>
        </w:rPr>
      </w:pPr>
    </w:p>
    <w:p w14:paraId="11BE2250" w14:textId="77777777" w:rsidR="009007E1" w:rsidRDefault="009007E1" w:rsidP="00EA5BFB">
      <w:pPr>
        <w:rPr>
          <w:rFonts w:asciiTheme="minorHAnsi" w:hAnsiTheme="minorHAnsi"/>
          <w:sz w:val="22"/>
          <w:szCs w:val="22"/>
        </w:rPr>
      </w:pPr>
    </w:p>
    <w:p w14:paraId="46370525" w14:textId="77777777" w:rsidR="009007E1" w:rsidRDefault="009007E1" w:rsidP="00EA5BFB">
      <w:pPr>
        <w:rPr>
          <w:rFonts w:asciiTheme="minorHAnsi" w:hAnsiTheme="minorHAnsi"/>
          <w:sz w:val="22"/>
          <w:szCs w:val="22"/>
        </w:rPr>
      </w:pPr>
    </w:p>
    <w:p w14:paraId="47CD2B1E" w14:textId="77777777" w:rsidR="009007E1" w:rsidRDefault="009007E1" w:rsidP="00EA5BFB">
      <w:pPr>
        <w:rPr>
          <w:rFonts w:asciiTheme="minorHAnsi" w:hAnsiTheme="minorHAnsi"/>
          <w:sz w:val="22"/>
          <w:szCs w:val="22"/>
        </w:rPr>
      </w:pPr>
    </w:p>
    <w:p w14:paraId="24FBED1A" w14:textId="77777777" w:rsidR="009007E1" w:rsidRDefault="009007E1" w:rsidP="00EA5BFB">
      <w:pPr>
        <w:rPr>
          <w:rFonts w:asciiTheme="minorHAnsi" w:hAnsiTheme="minorHAnsi"/>
          <w:sz w:val="22"/>
          <w:szCs w:val="22"/>
        </w:rPr>
      </w:pPr>
    </w:p>
    <w:p w14:paraId="6FC3B1B2" w14:textId="77777777" w:rsidR="009007E1" w:rsidRDefault="009007E1" w:rsidP="00EA5BFB">
      <w:pPr>
        <w:rPr>
          <w:rFonts w:asciiTheme="minorHAnsi" w:hAnsiTheme="minorHAnsi"/>
          <w:sz w:val="22"/>
          <w:szCs w:val="22"/>
        </w:rPr>
      </w:pPr>
    </w:p>
    <w:p w14:paraId="4184DCCB" w14:textId="77777777" w:rsidR="009007E1" w:rsidRDefault="009007E1" w:rsidP="00EA5BFB">
      <w:pPr>
        <w:rPr>
          <w:rFonts w:asciiTheme="minorHAnsi" w:hAnsiTheme="minorHAnsi"/>
          <w:sz w:val="22"/>
          <w:szCs w:val="22"/>
        </w:rPr>
      </w:pPr>
    </w:p>
    <w:p w14:paraId="21173D93" w14:textId="77777777" w:rsidR="009007E1" w:rsidRDefault="009007E1" w:rsidP="00EA5BFB">
      <w:pPr>
        <w:rPr>
          <w:rFonts w:asciiTheme="minorHAnsi" w:hAnsiTheme="minorHAnsi"/>
          <w:sz w:val="22"/>
          <w:szCs w:val="22"/>
        </w:rPr>
      </w:pPr>
    </w:p>
    <w:p w14:paraId="10B283FA" w14:textId="77777777" w:rsidR="009007E1" w:rsidRDefault="009007E1" w:rsidP="009007E1">
      <w:pPr>
        <w:rPr>
          <w:rFonts w:asciiTheme="minorHAnsi" w:hAnsiTheme="minorHAnsi"/>
          <w:b/>
          <w:sz w:val="22"/>
          <w:szCs w:val="22"/>
        </w:rPr>
      </w:pPr>
      <w:r>
        <w:rPr>
          <w:rFonts w:asciiTheme="minorHAnsi" w:hAnsiTheme="minorHAnsi"/>
          <w:b/>
          <w:sz w:val="22"/>
          <w:szCs w:val="22"/>
        </w:rPr>
        <w:lastRenderedPageBreak/>
        <w:t>Secondary Content Area Instructional Roadmap Process</w:t>
      </w:r>
    </w:p>
    <w:p w14:paraId="2B7DBF33" w14:textId="77777777" w:rsidR="009007E1" w:rsidRPr="00435C71" w:rsidRDefault="009007E1" w:rsidP="009007E1">
      <w:pPr>
        <w:rPr>
          <w:rFonts w:asciiTheme="minorHAnsi" w:hAnsiTheme="minorHAnsi"/>
          <w:b/>
          <w:sz w:val="22"/>
          <w:szCs w:val="22"/>
        </w:rPr>
      </w:pPr>
    </w:p>
    <w:p w14:paraId="121CD5E8" w14:textId="54DD134C" w:rsidR="009007E1" w:rsidRPr="003D5B4A" w:rsidRDefault="009007E1" w:rsidP="009007E1">
      <w:pPr>
        <w:rPr>
          <w:rFonts w:asciiTheme="minorHAnsi" w:hAnsiTheme="minorHAnsi"/>
          <w:sz w:val="22"/>
          <w:szCs w:val="22"/>
        </w:rPr>
      </w:pPr>
      <w:r w:rsidRPr="003633B9">
        <w:rPr>
          <w:rFonts w:asciiTheme="minorHAnsi" w:hAnsiTheme="minorHAnsi"/>
          <w:sz w:val="22"/>
          <w:szCs w:val="22"/>
          <w:u w:val="single"/>
        </w:rPr>
        <w:t>Stage One</w:t>
      </w:r>
      <w:r w:rsidRPr="003633B9">
        <w:rPr>
          <w:rFonts w:asciiTheme="minorHAnsi" w:hAnsiTheme="minorHAnsi"/>
          <w:sz w:val="22"/>
          <w:szCs w:val="22"/>
        </w:rPr>
        <w:t>:</w:t>
      </w:r>
      <w:r>
        <w:rPr>
          <w:rFonts w:asciiTheme="minorHAnsi" w:hAnsiTheme="minorHAnsi"/>
          <w:sz w:val="22"/>
          <w:szCs w:val="22"/>
        </w:rPr>
        <w:t xml:space="preserve"> A suggested template outlining each stage is available in </w:t>
      </w:r>
      <w:r w:rsidR="00F375CD">
        <w:rPr>
          <w:rFonts w:asciiTheme="minorHAnsi" w:hAnsiTheme="minorHAnsi"/>
          <w:sz w:val="22"/>
          <w:szCs w:val="22"/>
        </w:rPr>
        <w:t xml:space="preserve">Appendix D </w:t>
      </w:r>
      <w:r>
        <w:rPr>
          <w:rFonts w:asciiTheme="minorHAnsi" w:hAnsiTheme="minorHAnsi"/>
          <w:sz w:val="22"/>
          <w:szCs w:val="22"/>
        </w:rPr>
        <w:t>of this document.</w:t>
      </w:r>
    </w:p>
    <w:p w14:paraId="7746D89B" w14:textId="77777777" w:rsidR="009007E1" w:rsidRDefault="009007E1" w:rsidP="009007E1">
      <w:pPr>
        <w:rPr>
          <w:rFonts w:asciiTheme="minorHAnsi" w:hAnsiTheme="minorHAnsi"/>
          <w:sz w:val="22"/>
          <w:szCs w:val="22"/>
        </w:rPr>
      </w:pPr>
    </w:p>
    <w:p w14:paraId="73F09C67" w14:textId="403A37B5" w:rsidR="009007E1" w:rsidRDefault="009007E1" w:rsidP="009007E1">
      <w:pPr>
        <w:rPr>
          <w:rFonts w:asciiTheme="minorHAnsi" w:hAnsiTheme="minorHAnsi"/>
          <w:sz w:val="22"/>
          <w:szCs w:val="22"/>
        </w:rPr>
      </w:pPr>
      <w:r>
        <w:rPr>
          <w:rFonts w:asciiTheme="minorHAnsi" w:hAnsiTheme="minorHAnsi"/>
          <w:sz w:val="22"/>
          <w:szCs w:val="22"/>
        </w:rPr>
        <w:t xml:space="preserve">Step 1: Unpack all of </w:t>
      </w:r>
      <w:r w:rsidRPr="003633B9">
        <w:rPr>
          <w:rFonts w:asciiTheme="minorHAnsi" w:hAnsiTheme="minorHAnsi"/>
          <w:sz w:val="22"/>
          <w:szCs w:val="22"/>
        </w:rPr>
        <w:t xml:space="preserve">the </w:t>
      </w:r>
      <w:r>
        <w:rPr>
          <w:rFonts w:asciiTheme="minorHAnsi" w:hAnsiTheme="minorHAnsi"/>
          <w:sz w:val="22"/>
          <w:szCs w:val="22"/>
        </w:rPr>
        <w:t xml:space="preserve">power </w:t>
      </w:r>
      <w:r w:rsidRPr="003633B9">
        <w:rPr>
          <w:rFonts w:asciiTheme="minorHAnsi" w:hAnsiTheme="minorHAnsi"/>
          <w:sz w:val="22"/>
          <w:szCs w:val="22"/>
        </w:rPr>
        <w:t xml:space="preserve">standards </w:t>
      </w:r>
      <w:r>
        <w:rPr>
          <w:rFonts w:asciiTheme="minorHAnsi" w:hAnsiTheme="minorHAnsi"/>
          <w:sz w:val="22"/>
          <w:szCs w:val="22"/>
        </w:rPr>
        <w:t xml:space="preserve">from the Unit Pacing Guide </w:t>
      </w:r>
      <w:r w:rsidRPr="003633B9">
        <w:rPr>
          <w:rFonts w:asciiTheme="minorHAnsi" w:hAnsiTheme="minorHAnsi"/>
          <w:sz w:val="22"/>
          <w:szCs w:val="22"/>
        </w:rPr>
        <w:t>into stu</w:t>
      </w:r>
      <w:r>
        <w:rPr>
          <w:rFonts w:asciiTheme="minorHAnsi" w:hAnsiTheme="minorHAnsi"/>
          <w:sz w:val="22"/>
          <w:szCs w:val="22"/>
        </w:rPr>
        <w:t xml:space="preserve">dent-friendly learning targets (SEE APPENDIX </w:t>
      </w:r>
      <w:r w:rsidR="00F375CD">
        <w:rPr>
          <w:rFonts w:asciiTheme="minorHAnsi" w:hAnsiTheme="minorHAnsi"/>
          <w:sz w:val="22"/>
          <w:szCs w:val="22"/>
        </w:rPr>
        <w:t xml:space="preserve">A </w:t>
      </w:r>
      <w:r>
        <w:rPr>
          <w:rFonts w:asciiTheme="minorHAnsi" w:hAnsiTheme="minorHAnsi"/>
          <w:sz w:val="22"/>
          <w:szCs w:val="22"/>
        </w:rPr>
        <w:t xml:space="preserve">FOR TEMPLATE). </w:t>
      </w:r>
    </w:p>
    <w:p w14:paraId="70AD2369" w14:textId="77777777" w:rsidR="009007E1" w:rsidRDefault="009007E1" w:rsidP="009007E1">
      <w:pPr>
        <w:rPr>
          <w:rFonts w:asciiTheme="minorHAnsi" w:hAnsiTheme="minorHAnsi"/>
          <w:sz w:val="22"/>
          <w:szCs w:val="22"/>
        </w:rPr>
      </w:pPr>
    </w:p>
    <w:p w14:paraId="3D34670F" w14:textId="1477E037" w:rsidR="009007E1" w:rsidRDefault="009007E1" w:rsidP="009007E1">
      <w:pPr>
        <w:rPr>
          <w:rFonts w:asciiTheme="minorHAnsi" w:hAnsiTheme="minorHAnsi"/>
          <w:sz w:val="22"/>
          <w:szCs w:val="22"/>
        </w:rPr>
      </w:pPr>
      <w:r>
        <w:rPr>
          <w:rFonts w:asciiTheme="minorHAnsi" w:hAnsiTheme="minorHAnsi"/>
          <w:sz w:val="22"/>
          <w:szCs w:val="22"/>
        </w:rPr>
        <w:t>Step 2: C</w:t>
      </w:r>
      <w:r w:rsidRPr="003633B9">
        <w:rPr>
          <w:rFonts w:asciiTheme="minorHAnsi" w:hAnsiTheme="minorHAnsi"/>
          <w:sz w:val="22"/>
          <w:szCs w:val="22"/>
        </w:rPr>
        <w:t>reate essential questions that frame the concept of the unit</w:t>
      </w:r>
      <w:r w:rsidR="00F375CD">
        <w:rPr>
          <w:rFonts w:asciiTheme="minorHAnsi" w:hAnsiTheme="minorHAnsi"/>
          <w:sz w:val="22"/>
          <w:szCs w:val="22"/>
        </w:rPr>
        <w:t xml:space="preserve"> (SEE APPENDIX A FOR EXAMPLES AND TEMPLATE</w:t>
      </w:r>
      <w:r>
        <w:rPr>
          <w:rFonts w:asciiTheme="minorHAnsi" w:hAnsiTheme="minorHAnsi"/>
          <w:sz w:val="22"/>
          <w:szCs w:val="22"/>
        </w:rPr>
        <w:t xml:space="preserve">. Your team may decide to divide a unit timeframe into smaller sub-units. </w:t>
      </w:r>
    </w:p>
    <w:p w14:paraId="1E62844A" w14:textId="77777777" w:rsidR="009007E1" w:rsidRDefault="009007E1" w:rsidP="009007E1">
      <w:pPr>
        <w:ind w:firstLine="720"/>
        <w:rPr>
          <w:rFonts w:asciiTheme="minorHAnsi" w:hAnsiTheme="minorHAnsi"/>
          <w:sz w:val="22"/>
          <w:szCs w:val="22"/>
        </w:rPr>
      </w:pPr>
      <w:r>
        <w:rPr>
          <w:rFonts w:asciiTheme="minorHAnsi" w:hAnsiTheme="minorHAnsi"/>
          <w:sz w:val="22"/>
          <w:szCs w:val="22"/>
        </w:rPr>
        <w:t xml:space="preserve">Example: </w:t>
      </w:r>
    </w:p>
    <w:p w14:paraId="4479DC8E" w14:textId="77777777" w:rsidR="009007E1" w:rsidRPr="003633B9" w:rsidRDefault="009007E1" w:rsidP="009007E1">
      <w:pPr>
        <w:ind w:firstLine="720"/>
        <w:rPr>
          <w:rFonts w:asciiTheme="minorHAnsi" w:hAnsiTheme="minorHAnsi"/>
          <w:sz w:val="22"/>
          <w:szCs w:val="22"/>
        </w:rPr>
      </w:pPr>
      <w:r>
        <w:rPr>
          <w:rFonts w:asciiTheme="minorHAnsi" w:hAnsiTheme="minorHAnsi"/>
          <w:sz w:val="22"/>
          <w:szCs w:val="22"/>
        </w:rPr>
        <w:t>First quarter might be divided into two 4 ½ -week units.</w:t>
      </w:r>
    </w:p>
    <w:p w14:paraId="120F0CFB" w14:textId="77777777" w:rsidR="009007E1" w:rsidRDefault="009007E1" w:rsidP="009007E1">
      <w:pPr>
        <w:rPr>
          <w:rFonts w:asciiTheme="minorHAnsi" w:hAnsiTheme="minorHAnsi"/>
          <w:sz w:val="22"/>
          <w:szCs w:val="22"/>
          <w:u w:val="single"/>
        </w:rPr>
      </w:pPr>
    </w:p>
    <w:p w14:paraId="6671A10B" w14:textId="77777777" w:rsidR="009007E1" w:rsidRPr="003633B9" w:rsidRDefault="009007E1" w:rsidP="009007E1">
      <w:pPr>
        <w:rPr>
          <w:rFonts w:asciiTheme="minorHAnsi" w:hAnsiTheme="minorHAnsi"/>
          <w:sz w:val="22"/>
          <w:szCs w:val="22"/>
        </w:rPr>
      </w:pPr>
      <w:r w:rsidRPr="003633B9">
        <w:rPr>
          <w:rFonts w:asciiTheme="minorHAnsi" w:hAnsiTheme="minorHAnsi"/>
          <w:sz w:val="22"/>
          <w:szCs w:val="22"/>
          <w:u w:val="single"/>
        </w:rPr>
        <w:t>Stage Two</w:t>
      </w:r>
      <w:r w:rsidRPr="003633B9">
        <w:rPr>
          <w:rFonts w:asciiTheme="minorHAnsi" w:hAnsiTheme="minorHAnsi"/>
          <w:sz w:val="22"/>
          <w:szCs w:val="22"/>
        </w:rPr>
        <w:t xml:space="preserve">: </w:t>
      </w:r>
    </w:p>
    <w:p w14:paraId="303C151D" w14:textId="77777777" w:rsidR="009007E1" w:rsidRDefault="009007E1" w:rsidP="009007E1">
      <w:pPr>
        <w:rPr>
          <w:rFonts w:asciiTheme="minorHAnsi" w:hAnsiTheme="minorHAnsi"/>
          <w:sz w:val="22"/>
          <w:szCs w:val="22"/>
        </w:rPr>
      </w:pPr>
    </w:p>
    <w:p w14:paraId="0C02C584" w14:textId="55E16011" w:rsidR="009007E1" w:rsidRDefault="009007E1" w:rsidP="009007E1">
      <w:pPr>
        <w:rPr>
          <w:rFonts w:asciiTheme="minorHAnsi" w:hAnsiTheme="minorHAnsi"/>
          <w:sz w:val="22"/>
          <w:szCs w:val="22"/>
        </w:rPr>
      </w:pPr>
      <w:r>
        <w:rPr>
          <w:rFonts w:asciiTheme="minorHAnsi" w:hAnsiTheme="minorHAnsi"/>
          <w:sz w:val="22"/>
          <w:szCs w:val="22"/>
        </w:rPr>
        <w:t xml:space="preserve">Step 1: Determine what learning targets to prioritize (SEE APPENDIX </w:t>
      </w:r>
      <w:r w:rsidR="00F375CD">
        <w:rPr>
          <w:rFonts w:asciiTheme="minorHAnsi" w:hAnsiTheme="minorHAnsi"/>
          <w:sz w:val="22"/>
          <w:szCs w:val="22"/>
        </w:rPr>
        <w:t xml:space="preserve">B </w:t>
      </w:r>
      <w:r>
        <w:rPr>
          <w:rFonts w:asciiTheme="minorHAnsi" w:hAnsiTheme="minorHAnsi"/>
          <w:sz w:val="22"/>
          <w:szCs w:val="22"/>
        </w:rPr>
        <w:t xml:space="preserve">FOR PROTOCOL). While all of the standards listed in the Unit Pacing Guide need to be taught, these focus learning targets will be formally assessed during the course of the unit. </w:t>
      </w:r>
    </w:p>
    <w:p w14:paraId="61601378" w14:textId="77777777" w:rsidR="009007E1" w:rsidRDefault="009007E1" w:rsidP="009007E1">
      <w:pPr>
        <w:rPr>
          <w:rFonts w:asciiTheme="minorHAnsi" w:hAnsiTheme="minorHAnsi"/>
          <w:sz w:val="22"/>
          <w:szCs w:val="22"/>
        </w:rPr>
      </w:pPr>
    </w:p>
    <w:p w14:paraId="3DD7DD7A" w14:textId="2BCE8B6B" w:rsidR="009007E1" w:rsidRDefault="009007E1" w:rsidP="009007E1">
      <w:pPr>
        <w:rPr>
          <w:rFonts w:asciiTheme="minorHAnsi" w:hAnsiTheme="minorHAnsi"/>
          <w:sz w:val="22"/>
          <w:szCs w:val="22"/>
        </w:rPr>
      </w:pPr>
      <w:r>
        <w:rPr>
          <w:rFonts w:asciiTheme="minorHAnsi" w:hAnsiTheme="minorHAnsi"/>
          <w:sz w:val="22"/>
          <w:szCs w:val="22"/>
        </w:rPr>
        <w:t xml:space="preserve">Step 2: Write proficiency level descriptions for each </w:t>
      </w:r>
      <w:proofErr w:type="gramStart"/>
      <w:r>
        <w:rPr>
          <w:rFonts w:asciiTheme="minorHAnsi" w:hAnsiTheme="minorHAnsi"/>
          <w:sz w:val="22"/>
          <w:szCs w:val="22"/>
        </w:rPr>
        <w:t>focus learning</w:t>
      </w:r>
      <w:proofErr w:type="gramEnd"/>
      <w:r>
        <w:rPr>
          <w:rFonts w:asciiTheme="minorHAnsi" w:hAnsiTheme="minorHAnsi"/>
          <w:sz w:val="22"/>
          <w:szCs w:val="22"/>
        </w:rPr>
        <w:t xml:space="preserve"> target (PLDs - SEE APPENDIX </w:t>
      </w:r>
      <w:r w:rsidR="00F375CD">
        <w:rPr>
          <w:rFonts w:asciiTheme="minorHAnsi" w:hAnsiTheme="minorHAnsi"/>
          <w:sz w:val="22"/>
          <w:szCs w:val="22"/>
        </w:rPr>
        <w:t xml:space="preserve">B </w:t>
      </w:r>
      <w:r>
        <w:rPr>
          <w:rFonts w:asciiTheme="minorHAnsi" w:hAnsiTheme="minorHAnsi"/>
          <w:sz w:val="22"/>
          <w:szCs w:val="22"/>
        </w:rPr>
        <w:t>FOR EXAMPLES). The more specific these PLDs are, the easier they will be to use.</w:t>
      </w:r>
    </w:p>
    <w:p w14:paraId="1D5866F7" w14:textId="77777777" w:rsidR="009007E1" w:rsidRDefault="009007E1" w:rsidP="009007E1">
      <w:pPr>
        <w:rPr>
          <w:rFonts w:asciiTheme="minorHAnsi" w:hAnsiTheme="minorHAnsi"/>
          <w:sz w:val="22"/>
          <w:szCs w:val="22"/>
        </w:rPr>
      </w:pPr>
    </w:p>
    <w:p w14:paraId="6372DCCF" w14:textId="2DC7526D" w:rsidR="009007E1" w:rsidRDefault="009007E1" w:rsidP="009007E1">
      <w:pPr>
        <w:rPr>
          <w:rFonts w:asciiTheme="minorHAnsi" w:hAnsiTheme="minorHAnsi"/>
          <w:sz w:val="22"/>
          <w:szCs w:val="22"/>
        </w:rPr>
      </w:pPr>
      <w:r>
        <w:rPr>
          <w:rFonts w:asciiTheme="minorHAnsi" w:hAnsiTheme="minorHAnsi"/>
          <w:sz w:val="22"/>
          <w:szCs w:val="22"/>
        </w:rPr>
        <w:t>Step 3: D</w:t>
      </w:r>
      <w:r w:rsidRPr="003633B9">
        <w:rPr>
          <w:rFonts w:asciiTheme="minorHAnsi" w:hAnsiTheme="minorHAnsi"/>
          <w:sz w:val="22"/>
          <w:szCs w:val="22"/>
        </w:rPr>
        <w:t>raf</w:t>
      </w:r>
      <w:r>
        <w:rPr>
          <w:rFonts w:asciiTheme="minorHAnsi" w:hAnsiTheme="minorHAnsi"/>
          <w:sz w:val="22"/>
          <w:szCs w:val="22"/>
        </w:rPr>
        <w:t xml:space="preserve">t a common summative assessment </w:t>
      </w:r>
      <w:r w:rsidRPr="003633B9">
        <w:rPr>
          <w:rFonts w:asciiTheme="minorHAnsi" w:hAnsiTheme="minorHAnsi"/>
          <w:sz w:val="22"/>
          <w:szCs w:val="22"/>
        </w:rPr>
        <w:t xml:space="preserve">that includes all of the </w:t>
      </w:r>
      <w:r>
        <w:rPr>
          <w:rFonts w:asciiTheme="minorHAnsi" w:hAnsiTheme="minorHAnsi"/>
          <w:sz w:val="22"/>
          <w:szCs w:val="22"/>
        </w:rPr>
        <w:t xml:space="preserve">focus </w:t>
      </w:r>
      <w:r w:rsidRPr="003633B9">
        <w:rPr>
          <w:rFonts w:asciiTheme="minorHAnsi" w:hAnsiTheme="minorHAnsi"/>
          <w:sz w:val="22"/>
          <w:szCs w:val="22"/>
        </w:rPr>
        <w:t xml:space="preserve">learning targets. </w:t>
      </w:r>
      <w:r>
        <w:rPr>
          <w:rFonts w:asciiTheme="minorHAnsi" w:hAnsiTheme="minorHAnsi"/>
          <w:sz w:val="22"/>
          <w:szCs w:val="22"/>
        </w:rPr>
        <w:t xml:space="preserve">This assessment can be a formal test, a writing assignment, a performance, or any type of culminating project. </w:t>
      </w:r>
      <w:proofErr w:type="gramStart"/>
      <w:r>
        <w:rPr>
          <w:rFonts w:asciiTheme="minorHAnsi" w:hAnsiTheme="minorHAnsi"/>
          <w:sz w:val="22"/>
          <w:szCs w:val="22"/>
        </w:rPr>
        <w:t xml:space="preserve">(SEE APPENDIX </w:t>
      </w:r>
      <w:r w:rsidR="00F375CD">
        <w:rPr>
          <w:rFonts w:asciiTheme="minorHAnsi" w:hAnsiTheme="minorHAnsi"/>
          <w:sz w:val="22"/>
          <w:szCs w:val="22"/>
        </w:rPr>
        <w:t xml:space="preserve">B </w:t>
      </w:r>
      <w:r>
        <w:rPr>
          <w:rFonts w:asciiTheme="minorHAnsi" w:hAnsiTheme="minorHAnsi"/>
          <w:sz w:val="22"/>
          <w:szCs w:val="22"/>
        </w:rPr>
        <w:t>FOR EXAMPLES).</w:t>
      </w:r>
      <w:proofErr w:type="gramEnd"/>
    </w:p>
    <w:p w14:paraId="488DCB30" w14:textId="77777777" w:rsidR="009007E1" w:rsidRDefault="009007E1" w:rsidP="009007E1">
      <w:pPr>
        <w:rPr>
          <w:rFonts w:asciiTheme="minorHAnsi" w:hAnsiTheme="minorHAnsi"/>
          <w:sz w:val="22"/>
          <w:szCs w:val="22"/>
        </w:rPr>
      </w:pPr>
    </w:p>
    <w:p w14:paraId="02B8D00D" w14:textId="52B1EF2C" w:rsidR="009007E1" w:rsidRDefault="009007E1" w:rsidP="009007E1">
      <w:pPr>
        <w:rPr>
          <w:rFonts w:asciiTheme="minorHAnsi" w:hAnsiTheme="minorHAnsi"/>
          <w:sz w:val="22"/>
          <w:szCs w:val="22"/>
        </w:rPr>
      </w:pPr>
      <w:r>
        <w:rPr>
          <w:rFonts w:asciiTheme="minorHAnsi" w:hAnsiTheme="minorHAnsi"/>
          <w:sz w:val="22"/>
          <w:szCs w:val="22"/>
        </w:rPr>
        <w:t xml:space="preserve">Step 4: Using specific criteria, decide which focus learning targets need CFAs. (SEE APPENDIX </w:t>
      </w:r>
      <w:r w:rsidR="00F375CD">
        <w:rPr>
          <w:rFonts w:asciiTheme="minorHAnsi" w:hAnsiTheme="minorHAnsi"/>
          <w:sz w:val="22"/>
          <w:szCs w:val="22"/>
        </w:rPr>
        <w:t xml:space="preserve">B </w:t>
      </w:r>
      <w:r>
        <w:rPr>
          <w:rFonts w:asciiTheme="minorHAnsi" w:hAnsiTheme="minorHAnsi"/>
          <w:sz w:val="22"/>
          <w:szCs w:val="22"/>
        </w:rPr>
        <w:t>FOR PROTOCOL)</w:t>
      </w:r>
    </w:p>
    <w:p w14:paraId="07122D83" w14:textId="77777777" w:rsidR="009007E1" w:rsidRDefault="009007E1" w:rsidP="009007E1">
      <w:pPr>
        <w:rPr>
          <w:rFonts w:asciiTheme="minorHAnsi" w:hAnsiTheme="minorHAnsi"/>
          <w:sz w:val="22"/>
          <w:szCs w:val="22"/>
        </w:rPr>
      </w:pPr>
    </w:p>
    <w:p w14:paraId="5F68A334" w14:textId="77777777" w:rsidR="009007E1" w:rsidRPr="003633B9" w:rsidRDefault="009007E1" w:rsidP="009007E1">
      <w:pPr>
        <w:rPr>
          <w:rFonts w:asciiTheme="minorHAnsi" w:hAnsiTheme="minorHAnsi"/>
          <w:sz w:val="22"/>
          <w:szCs w:val="22"/>
        </w:rPr>
      </w:pPr>
      <w:r>
        <w:rPr>
          <w:rFonts w:asciiTheme="minorHAnsi" w:hAnsiTheme="minorHAnsi"/>
          <w:sz w:val="22"/>
          <w:szCs w:val="22"/>
        </w:rPr>
        <w:t xml:space="preserve">Step 5: Create CFAs </w:t>
      </w:r>
      <w:r w:rsidRPr="003633B9">
        <w:rPr>
          <w:rFonts w:asciiTheme="minorHAnsi" w:hAnsiTheme="minorHAnsi"/>
          <w:sz w:val="22"/>
          <w:szCs w:val="22"/>
        </w:rPr>
        <w:t>derived from the summative assessment</w:t>
      </w:r>
      <w:r>
        <w:rPr>
          <w:rFonts w:asciiTheme="minorHAnsi" w:hAnsiTheme="minorHAnsi"/>
          <w:sz w:val="22"/>
          <w:szCs w:val="22"/>
        </w:rPr>
        <w:t>. The assessment tasks on the CFA will be similar in format and rigor to the tasks on the common summative assessment</w:t>
      </w:r>
      <w:r w:rsidRPr="003633B9">
        <w:rPr>
          <w:rFonts w:asciiTheme="minorHAnsi" w:hAnsiTheme="minorHAnsi"/>
          <w:sz w:val="22"/>
          <w:szCs w:val="22"/>
        </w:rPr>
        <w:t xml:space="preserve">. </w:t>
      </w:r>
    </w:p>
    <w:p w14:paraId="4C49DD98" w14:textId="77777777" w:rsidR="009007E1" w:rsidRPr="003633B9" w:rsidRDefault="009007E1" w:rsidP="009007E1">
      <w:pPr>
        <w:rPr>
          <w:rFonts w:asciiTheme="minorHAnsi" w:hAnsiTheme="minorHAnsi"/>
          <w:sz w:val="22"/>
          <w:szCs w:val="22"/>
        </w:rPr>
      </w:pPr>
    </w:p>
    <w:p w14:paraId="48C6E75C" w14:textId="77777777" w:rsidR="009007E1" w:rsidRPr="003633B9" w:rsidRDefault="009007E1" w:rsidP="009007E1">
      <w:pPr>
        <w:rPr>
          <w:rFonts w:asciiTheme="minorHAnsi" w:hAnsiTheme="minorHAnsi"/>
          <w:sz w:val="22"/>
          <w:szCs w:val="22"/>
        </w:rPr>
      </w:pPr>
      <w:r w:rsidRPr="003633B9">
        <w:rPr>
          <w:rFonts w:asciiTheme="minorHAnsi" w:hAnsiTheme="minorHAnsi"/>
          <w:sz w:val="22"/>
          <w:szCs w:val="22"/>
          <w:u w:val="single"/>
        </w:rPr>
        <w:t>Stage Three</w:t>
      </w:r>
      <w:r w:rsidRPr="003633B9">
        <w:rPr>
          <w:rFonts w:asciiTheme="minorHAnsi" w:hAnsiTheme="minorHAnsi"/>
          <w:sz w:val="22"/>
          <w:szCs w:val="22"/>
        </w:rPr>
        <w:t>:</w:t>
      </w:r>
    </w:p>
    <w:p w14:paraId="11A697C8" w14:textId="77777777" w:rsidR="009007E1" w:rsidRDefault="009007E1" w:rsidP="009007E1">
      <w:pPr>
        <w:rPr>
          <w:rFonts w:asciiTheme="minorHAnsi" w:hAnsiTheme="minorHAnsi"/>
          <w:sz w:val="22"/>
          <w:szCs w:val="22"/>
        </w:rPr>
      </w:pPr>
    </w:p>
    <w:p w14:paraId="3F198196" w14:textId="0F314115" w:rsidR="009007E1" w:rsidRDefault="009007E1" w:rsidP="009007E1">
      <w:pPr>
        <w:rPr>
          <w:rFonts w:asciiTheme="minorHAnsi" w:hAnsiTheme="minorHAnsi"/>
          <w:sz w:val="22"/>
          <w:szCs w:val="22"/>
        </w:rPr>
      </w:pPr>
      <w:r>
        <w:rPr>
          <w:rFonts w:asciiTheme="minorHAnsi" w:hAnsiTheme="minorHAnsi"/>
          <w:sz w:val="22"/>
          <w:szCs w:val="22"/>
        </w:rPr>
        <w:t>Step 1: Create an assessment plan</w:t>
      </w:r>
      <w:r w:rsidR="00F375CD">
        <w:rPr>
          <w:rFonts w:asciiTheme="minorHAnsi" w:hAnsiTheme="minorHAnsi"/>
          <w:sz w:val="22"/>
          <w:szCs w:val="22"/>
        </w:rPr>
        <w:t xml:space="preserve"> (SEE APPENDIX C FOR EXAMPLES)</w:t>
      </w:r>
      <w:r>
        <w:rPr>
          <w:rFonts w:asciiTheme="minorHAnsi" w:hAnsiTheme="minorHAnsi"/>
          <w:sz w:val="22"/>
          <w:szCs w:val="22"/>
        </w:rPr>
        <w:t xml:space="preserve">. </w:t>
      </w:r>
    </w:p>
    <w:p w14:paraId="508D3E98" w14:textId="77777777" w:rsidR="009007E1" w:rsidRDefault="009007E1" w:rsidP="009007E1">
      <w:pPr>
        <w:pStyle w:val="ListParagraph"/>
        <w:numPr>
          <w:ilvl w:val="0"/>
          <w:numId w:val="29"/>
        </w:numPr>
      </w:pPr>
      <w:r w:rsidRPr="003D5B4A">
        <w:t xml:space="preserve">Calendar </w:t>
      </w:r>
      <w:r>
        <w:t>the summative assessment</w:t>
      </w:r>
    </w:p>
    <w:p w14:paraId="55A724A9" w14:textId="77777777" w:rsidR="009007E1" w:rsidRDefault="009007E1" w:rsidP="009007E1">
      <w:pPr>
        <w:pStyle w:val="ListParagraph"/>
        <w:numPr>
          <w:ilvl w:val="0"/>
          <w:numId w:val="29"/>
        </w:numPr>
      </w:pPr>
      <w:r>
        <w:t>Calendar the CFAs</w:t>
      </w:r>
    </w:p>
    <w:p w14:paraId="08364043" w14:textId="77777777" w:rsidR="009007E1" w:rsidRDefault="009007E1" w:rsidP="009007E1">
      <w:pPr>
        <w:pStyle w:val="ListParagraph"/>
        <w:numPr>
          <w:ilvl w:val="1"/>
          <w:numId w:val="29"/>
        </w:numPr>
      </w:pPr>
      <w:r w:rsidRPr="003D5B4A">
        <w:t xml:space="preserve"> Time for </w:t>
      </w:r>
      <w:proofErr w:type="spellStart"/>
      <w:r w:rsidRPr="003D5B4A">
        <w:t>reteaching</w:t>
      </w:r>
      <w:proofErr w:type="spellEnd"/>
      <w:r w:rsidRPr="003D5B4A">
        <w:t xml:space="preserve"> should be included in the plan. </w:t>
      </w:r>
    </w:p>
    <w:p w14:paraId="244C0E27" w14:textId="77777777" w:rsidR="009007E1" w:rsidRPr="003D5B4A" w:rsidRDefault="009007E1" w:rsidP="009007E1">
      <w:pPr>
        <w:rPr>
          <w:rFonts w:asciiTheme="minorHAnsi" w:hAnsiTheme="minorHAnsi"/>
          <w:sz w:val="22"/>
          <w:szCs w:val="22"/>
        </w:rPr>
      </w:pPr>
      <w:r>
        <w:rPr>
          <w:rFonts w:asciiTheme="minorHAnsi" w:hAnsiTheme="minorHAnsi"/>
          <w:sz w:val="22"/>
          <w:szCs w:val="22"/>
        </w:rPr>
        <w:t xml:space="preserve">Step 2: Create an instructional plan </w:t>
      </w:r>
    </w:p>
    <w:p w14:paraId="14C7B068" w14:textId="6F9A6ACA" w:rsidR="009007E1" w:rsidRPr="009007E1" w:rsidRDefault="009007E1" w:rsidP="009007E1">
      <w:pPr>
        <w:pStyle w:val="ListParagraph"/>
        <w:numPr>
          <w:ilvl w:val="0"/>
          <w:numId w:val="29"/>
        </w:numPr>
      </w:pPr>
      <w:r>
        <w:t>C</w:t>
      </w:r>
      <w:r w:rsidRPr="003D5B4A">
        <w:t xml:space="preserve">alendar </w:t>
      </w:r>
      <w:r>
        <w:t xml:space="preserve">focus </w:t>
      </w:r>
      <w:r w:rsidRPr="003D5B4A">
        <w:t>learning targets to best scaffold studen</w:t>
      </w:r>
      <w:r>
        <w:t>t</w:t>
      </w:r>
      <w:r w:rsidRPr="003D5B4A">
        <w:t xml:space="preserve"> learning. (SEE APPENDIX </w:t>
      </w:r>
      <w:r w:rsidR="00F375CD">
        <w:t xml:space="preserve">C </w:t>
      </w:r>
      <w:r w:rsidRPr="003D5B4A">
        <w:t>FOR EXAMPLES AND TEMPLATES)</w:t>
      </w:r>
    </w:p>
    <w:p w14:paraId="4BC74F23" w14:textId="77777777" w:rsidR="009007E1" w:rsidRPr="003633B9" w:rsidRDefault="009007E1" w:rsidP="009007E1">
      <w:pPr>
        <w:rPr>
          <w:rFonts w:asciiTheme="minorHAnsi" w:hAnsiTheme="minorHAnsi"/>
          <w:sz w:val="22"/>
          <w:szCs w:val="22"/>
        </w:rPr>
      </w:pPr>
      <w:r w:rsidRPr="003633B9">
        <w:rPr>
          <w:rFonts w:asciiTheme="minorHAnsi" w:hAnsiTheme="minorHAnsi"/>
          <w:sz w:val="22"/>
          <w:szCs w:val="22"/>
          <w:u w:val="single"/>
        </w:rPr>
        <w:t>Stage Four</w:t>
      </w:r>
      <w:r w:rsidRPr="003633B9">
        <w:rPr>
          <w:rFonts w:asciiTheme="minorHAnsi" w:hAnsiTheme="minorHAnsi"/>
          <w:sz w:val="22"/>
          <w:szCs w:val="22"/>
        </w:rPr>
        <w:t>:</w:t>
      </w:r>
    </w:p>
    <w:p w14:paraId="3833C4E3" w14:textId="77777777" w:rsidR="009007E1" w:rsidRDefault="009007E1" w:rsidP="009007E1">
      <w:pPr>
        <w:rPr>
          <w:rFonts w:asciiTheme="minorHAnsi" w:hAnsiTheme="minorHAnsi"/>
          <w:sz w:val="22"/>
          <w:szCs w:val="22"/>
        </w:rPr>
      </w:pPr>
    </w:p>
    <w:p w14:paraId="351503C5" w14:textId="77777777" w:rsidR="009007E1" w:rsidRDefault="009007E1" w:rsidP="009007E1">
      <w:pPr>
        <w:rPr>
          <w:rFonts w:asciiTheme="minorHAnsi" w:hAnsiTheme="minorHAnsi"/>
          <w:sz w:val="22"/>
          <w:szCs w:val="22"/>
        </w:rPr>
      </w:pPr>
      <w:r>
        <w:rPr>
          <w:rFonts w:asciiTheme="minorHAnsi" w:hAnsiTheme="minorHAnsi"/>
          <w:sz w:val="22"/>
          <w:szCs w:val="22"/>
        </w:rPr>
        <w:t>Step 1: Share resources and strategies with colleagues.</w:t>
      </w:r>
    </w:p>
    <w:p w14:paraId="023E651A" w14:textId="77777777" w:rsidR="009007E1" w:rsidRDefault="009007E1" w:rsidP="009007E1">
      <w:pPr>
        <w:rPr>
          <w:rFonts w:asciiTheme="minorHAnsi" w:hAnsiTheme="minorHAnsi"/>
          <w:sz w:val="22"/>
          <w:szCs w:val="22"/>
        </w:rPr>
      </w:pPr>
    </w:p>
    <w:p w14:paraId="2EB94354" w14:textId="77777777" w:rsidR="009007E1" w:rsidRDefault="009007E1" w:rsidP="009007E1">
      <w:pPr>
        <w:rPr>
          <w:rFonts w:asciiTheme="minorHAnsi" w:hAnsiTheme="minorHAnsi"/>
          <w:sz w:val="22"/>
          <w:szCs w:val="22"/>
        </w:rPr>
      </w:pPr>
    </w:p>
    <w:p w14:paraId="1458BFCB" w14:textId="77777777" w:rsidR="009007E1" w:rsidRDefault="009007E1" w:rsidP="009007E1">
      <w:pPr>
        <w:rPr>
          <w:rFonts w:asciiTheme="minorHAnsi" w:hAnsiTheme="minorHAnsi"/>
          <w:sz w:val="22"/>
          <w:szCs w:val="22"/>
        </w:rPr>
      </w:pPr>
    </w:p>
    <w:p w14:paraId="2BC283CC" w14:textId="77777777" w:rsidR="009007E1" w:rsidRDefault="009007E1" w:rsidP="009007E1">
      <w:pPr>
        <w:rPr>
          <w:rFonts w:asciiTheme="minorHAnsi" w:hAnsiTheme="minorHAnsi"/>
          <w:sz w:val="22"/>
          <w:szCs w:val="22"/>
        </w:rPr>
      </w:pPr>
    </w:p>
    <w:p w14:paraId="6046F3A9" w14:textId="77777777" w:rsidR="009007E1" w:rsidRDefault="009007E1" w:rsidP="009007E1">
      <w:pPr>
        <w:rPr>
          <w:rFonts w:asciiTheme="minorHAnsi" w:hAnsiTheme="minorHAnsi"/>
          <w:sz w:val="22"/>
          <w:szCs w:val="22"/>
        </w:rPr>
      </w:pPr>
    </w:p>
    <w:p w14:paraId="1CFE9056" w14:textId="77777777" w:rsidR="009007E1" w:rsidRDefault="009007E1" w:rsidP="009007E1">
      <w:pPr>
        <w:rPr>
          <w:rFonts w:asciiTheme="minorHAnsi" w:hAnsiTheme="minorHAnsi"/>
          <w:sz w:val="22"/>
          <w:szCs w:val="22"/>
        </w:rPr>
      </w:pPr>
    </w:p>
    <w:p w14:paraId="6CF3E2F8" w14:textId="77777777" w:rsidR="009007E1" w:rsidRDefault="009007E1" w:rsidP="009007E1">
      <w:pPr>
        <w:rPr>
          <w:rFonts w:asciiTheme="minorHAnsi" w:hAnsiTheme="minorHAnsi"/>
          <w:sz w:val="22"/>
          <w:szCs w:val="22"/>
        </w:rPr>
      </w:pPr>
    </w:p>
    <w:p w14:paraId="635738FB" w14:textId="77777777" w:rsidR="009007E1" w:rsidRDefault="009007E1" w:rsidP="009007E1">
      <w:pPr>
        <w:rPr>
          <w:rFonts w:asciiTheme="minorHAnsi" w:hAnsiTheme="minorHAnsi"/>
          <w:sz w:val="22"/>
          <w:szCs w:val="22"/>
        </w:rPr>
      </w:pPr>
    </w:p>
    <w:p w14:paraId="5CDDA277" w14:textId="77777777" w:rsidR="009007E1" w:rsidRDefault="009007E1" w:rsidP="009007E1">
      <w:pPr>
        <w:rPr>
          <w:rFonts w:asciiTheme="minorHAnsi" w:hAnsiTheme="minorHAnsi"/>
          <w:b/>
          <w:sz w:val="22"/>
          <w:szCs w:val="22"/>
        </w:rPr>
      </w:pPr>
      <w:r>
        <w:rPr>
          <w:rFonts w:asciiTheme="minorHAnsi" w:hAnsiTheme="minorHAnsi"/>
          <w:b/>
          <w:sz w:val="22"/>
          <w:szCs w:val="22"/>
        </w:rPr>
        <w:lastRenderedPageBreak/>
        <w:t>Secondary Science Instructional Roadmap Process</w:t>
      </w:r>
    </w:p>
    <w:p w14:paraId="3DAE9C07" w14:textId="77777777" w:rsidR="009007E1" w:rsidRDefault="009007E1" w:rsidP="009007E1">
      <w:pPr>
        <w:rPr>
          <w:rFonts w:asciiTheme="minorHAnsi" w:hAnsiTheme="minorHAnsi"/>
          <w:b/>
          <w:sz w:val="22"/>
          <w:szCs w:val="22"/>
        </w:rPr>
      </w:pPr>
    </w:p>
    <w:p w14:paraId="6EA4887D" w14:textId="77777777" w:rsidR="009007E1" w:rsidRDefault="009007E1" w:rsidP="009007E1">
      <w:pPr>
        <w:rPr>
          <w:rFonts w:asciiTheme="minorHAnsi" w:hAnsiTheme="minorHAnsi"/>
          <w:sz w:val="22"/>
          <w:szCs w:val="22"/>
        </w:rPr>
      </w:pPr>
      <w:r>
        <w:rPr>
          <w:rFonts w:asciiTheme="minorHAnsi" w:hAnsiTheme="minorHAnsi"/>
          <w:sz w:val="22"/>
          <w:szCs w:val="22"/>
          <w:u w:val="single"/>
        </w:rPr>
        <w:t>Stage Zero</w:t>
      </w:r>
      <w:r>
        <w:rPr>
          <w:rFonts w:asciiTheme="minorHAnsi" w:hAnsiTheme="minorHAnsi"/>
          <w:sz w:val="22"/>
          <w:szCs w:val="22"/>
        </w:rPr>
        <w:t>: Create a building-level pacing guide</w:t>
      </w:r>
    </w:p>
    <w:p w14:paraId="39151C58" w14:textId="77777777" w:rsidR="009007E1" w:rsidRDefault="009007E1" w:rsidP="009007E1">
      <w:pPr>
        <w:rPr>
          <w:rFonts w:asciiTheme="minorHAnsi" w:hAnsiTheme="minorHAnsi"/>
          <w:sz w:val="22"/>
          <w:szCs w:val="22"/>
        </w:rPr>
      </w:pPr>
    </w:p>
    <w:p w14:paraId="79ED3C66" w14:textId="77777777" w:rsidR="009007E1" w:rsidRDefault="009007E1" w:rsidP="009007E1">
      <w:pPr>
        <w:rPr>
          <w:rFonts w:asciiTheme="minorHAnsi" w:hAnsiTheme="minorHAnsi"/>
          <w:sz w:val="22"/>
          <w:szCs w:val="22"/>
        </w:rPr>
      </w:pPr>
      <w:r>
        <w:rPr>
          <w:rFonts w:asciiTheme="minorHAnsi" w:hAnsiTheme="minorHAnsi"/>
          <w:sz w:val="22"/>
          <w:szCs w:val="22"/>
        </w:rPr>
        <w:t>Step 1: Create a pacing guide that delineates specific timeframes for instruction. The pacing guide will include ALL of the South Dakota Science Standards.</w:t>
      </w:r>
    </w:p>
    <w:p w14:paraId="1D330C7E" w14:textId="77777777" w:rsidR="009007E1" w:rsidRDefault="009007E1" w:rsidP="009007E1">
      <w:pPr>
        <w:rPr>
          <w:rFonts w:asciiTheme="minorHAnsi" w:hAnsiTheme="minorHAnsi"/>
          <w:sz w:val="22"/>
          <w:szCs w:val="22"/>
        </w:rPr>
      </w:pPr>
    </w:p>
    <w:p w14:paraId="39B7523B" w14:textId="6EEC44A2" w:rsidR="009007E1" w:rsidRDefault="009007E1" w:rsidP="009007E1">
      <w:pPr>
        <w:rPr>
          <w:rFonts w:asciiTheme="minorHAnsi" w:hAnsiTheme="minorHAnsi"/>
          <w:sz w:val="22"/>
          <w:szCs w:val="22"/>
        </w:rPr>
      </w:pPr>
      <w:r>
        <w:rPr>
          <w:rFonts w:asciiTheme="minorHAnsi" w:hAnsiTheme="minorHAnsi"/>
          <w:sz w:val="22"/>
          <w:szCs w:val="22"/>
        </w:rPr>
        <w:t xml:space="preserve">Step 2: Establish power standards for each timeframe using the criteria of endurance, leverage, and/or readiness; approximately 1/3 of the standards </w:t>
      </w:r>
      <w:r w:rsidR="00F375CD">
        <w:rPr>
          <w:rFonts w:asciiTheme="minorHAnsi" w:hAnsiTheme="minorHAnsi"/>
          <w:sz w:val="22"/>
          <w:szCs w:val="22"/>
        </w:rPr>
        <w:t>will</w:t>
      </w:r>
      <w:r>
        <w:rPr>
          <w:rFonts w:asciiTheme="minorHAnsi" w:hAnsiTheme="minorHAnsi"/>
          <w:sz w:val="22"/>
          <w:szCs w:val="22"/>
        </w:rPr>
        <w:t xml:space="preserve"> be power standards.</w:t>
      </w:r>
    </w:p>
    <w:p w14:paraId="11FFAF03" w14:textId="5AB73361" w:rsidR="00F375CD" w:rsidRDefault="00F375CD" w:rsidP="008B01E5">
      <w:pPr>
        <w:ind w:firstLine="720"/>
        <w:rPr>
          <w:rFonts w:asciiTheme="minorHAnsi" w:hAnsiTheme="minorHAnsi"/>
          <w:sz w:val="22"/>
          <w:szCs w:val="22"/>
        </w:rPr>
      </w:pPr>
      <w:r>
        <w:rPr>
          <w:rFonts w:asciiTheme="minorHAnsi" w:hAnsiTheme="minorHAnsi"/>
          <w:sz w:val="22"/>
          <w:szCs w:val="22"/>
        </w:rPr>
        <w:t>- NOTE: All of the standards will be taught; they will not all be formally assessed.</w:t>
      </w:r>
    </w:p>
    <w:p w14:paraId="18E9C1A9" w14:textId="77777777" w:rsidR="00F375CD" w:rsidRPr="009007E1" w:rsidRDefault="00F375CD" w:rsidP="009007E1">
      <w:pPr>
        <w:rPr>
          <w:rFonts w:asciiTheme="minorHAnsi" w:hAnsiTheme="minorHAnsi"/>
          <w:sz w:val="22"/>
          <w:szCs w:val="22"/>
        </w:rPr>
      </w:pPr>
    </w:p>
    <w:p w14:paraId="48DA61F2" w14:textId="5EB2691F" w:rsidR="009007E1" w:rsidRPr="003D5B4A" w:rsidRDefault="009007E1" w:rsidP="009007E1">
      <w:pPr>
        <w:rPr>
          <w:rFonts w:asciiTheme="minorHAnsi" w:hAnsiTheme="minorHAnsi"/>
          <w:sz w:val="22"/>
          <w:szCs w:val="22"/>
        </w:rPr>
      </w:pPr>
      <w:r w:rsidRPr="003633B9">
        <w:rPr>
          <w:rFonts w:asciiTheme="minorHAnsi" w:hAnsiTheme="minorHAnsi"/>
          <w:sz w:val="22"/>
          <w:szCs w:val="22"/>
          <w:u w:val="single"/>
        </w:rPr>
        <w:t>Stage One</w:t>
      </w:r>
      <w:r w:rsidRPr="003633B9">
        <w:rPr>
          <w:rFonts w:asciiTheme="minorHAnsi" w:hAnsiTheme="minorHAnsi"/>
          <w:sz w:val="22"/>
          <w:szCs w:val="22"/>
        </w:rPr>
        <w:t>:</w:t>
      </w:r>
      <w:r>
        <w:rPr>
          <w:rFonts w:asciiTheme="minorHAnsi" w:hAnsiTheme="minorHAnsi"/>
          <w:sz w:val="22"/>
          <w:szCs w:val="22"/>
        </w:rPr>
        <w:t xml:space="preserve"> A suggested template outlining each stage is available in </w:t>
      </w:r>
      <w:r w:rsidR="00F375CD">
        <w:rPr>
          <w:rFonts w:asciiTheme="minorHAnsi" w:hAnsiTheme="minorHAnsi"/>
          <w:sz w:val="22"/>
          <w:szCs w:val="22"/>
        </w:rPr>
        <w:t>Appendix D</w:t>
      </w:r>
      <w:r>
        <w:rPr>
          <w:rFonts w:asciiTheme="minorHAnsi" w:hAnsiTheme="minorHAnsi"/>
          <w:sz w:val="22"/>
          <w:szCs w:val="22"/>
        </w:rPr>
        <w:t xml:space="preserve"> of this document.</w:t>
      </w:r>
    </w:p>
    <w:p w14:paraId="7CEC69CF" w14:textId="77777777" w:rsidR="009007E1" w:rsidRDefault="009007E1" w:rsidP="009007E1">
      <w:pPr>
        <w:rPr>
          <w:rFonts w:asciiTheme="minorHAnsi" w:hAnsiTheme="minorHAnsi"/>
          <w:sz w:val="22"/>
          <w:szCs w:val="22"/>
        </w:rPr>
      </w:pPr>
    </w:p>
    <w:p w14:paraId="14A435CB" w14:textId="7D77A43F" w:rsidR="009007E1" w:rsidRDefault="009007E1" w:rsidP="009007E1">
      <w:pPr>
        <w:rPr>
          <w:rFonts w:asciiTheme="minorHAnsi" w:hAnsiTheme="minorHAnsi"/>
          <w:sz w:val="22"/>
          <w:szCs w:val="22"/>
        </w:rPr>
      </w:pPr>
      <w:r>
        <w:rPr>
          <w:rFonts w:asciiTheme="minorHAnsi" w:hAnsiTheme="minorHAnsi"/>
          <w:sz w:val="22"/>
          <w:szCs w:val="22"/>
        </w:rPr>
        <w:t xml:space="preserve">Step 1: Unpack all of </w:t>
      </w:r>
      <w:r w:rsidRPr="003633B9">
        <w:rPr>
          <w:rFonts w:asciiTheme="minorHAnsi" w:hAnsiTheme="minorHAnsi"/>
          <w:sz w:val="22"/>
          <w:szCs w:val="22"/>
        </w:rPr>
        <w:t xml:space="preserve">the </w:t>
      </w:r>
      <w:r>
        <w:rPr>
          <w:rFonts w:asciiTheme="minorHAnsi" w:hAnsiTheme="minorHAnsi"/>
          <w:sz w:val="22"/>
          <w:szCs w:val="22"/>
        </w:rPr>
        <w:t xml:space="preserve">power </w:t>
      </w:r>
      <w:r w:rsidRPr="003633B9">
        <w:rPr>
          <w:rFonts w:asciiTheme="minorHAnsi" w:hAnsiTheme="minorHAnsi"/>
          <w:sz w:val="22"/>
          <w:szCs w:val="22"/>
        </w:rPr>
        <w:t xml:space="preserve">standards </w:t>
      </w:r>
      <w:r>
        <w:rPr>
          <w:rFonts w:asciiTheme="minorHAnsi" w:hAnsiTheme="minorHAnsi"/>
          <w:sz w:val="22"/>
          <w:szCs w:val="22"/>
        </w:rPr>
        <w:t xml:space="preserve">from the Unit Pacing Guide </w:t>
      </w:r>
      <w:r w:rsidRPr="003633B9">
        <w:rPr>
          <w:rFonts w:asciiTheme="minorHAnsi" w:hAnsiTheme="minorHAnsi"/>
          <w:sz w:val="22"/>
          <w:szCs w:val="22"/>
        </w:rPr>
        <w:t>into stu</w:t>
      </w:r>
      <w:r>
        <w:rPr>
          <w:rFonts w:asciiTheme="minorHAnsi" w:hAnsiTheme="minorHAnsi"/>
          <w:sz w:val="22"/>
          <w:szCs w:val="22"/>
        </w:rPr>
        <w:t xml:space="preserve">dent-friendly learning targets (SEE APPENDIX </w:t>
      </w:r>
      <w:r w:rsidR="00F375CD">
        <w:rPr>
          <w:rFonts w:asciiTheme="minorHAnsi" w:hAnsiTheme="minorHAnsi"/>
          <w:sz w:val="22"/>
          <w:szCs w:val="22"/>
        </w:rPr>
        <w:t xml:space="preserve">A </w:t>
      </w:r>
      <w:r>
        <w:rPr>
          <w:rFonts w:asciiTheme="minorHAnsi" w:hAnsiTheme="minorHAnsi"/>
          <w:sz w:val="22"/>
          <w:szCs w:val="22"/>
        </w:rPr>
        <w:t xml:space="preserve">FOR TEMPLATE). </w:t>
      </w:r>
    </w:p>
    <w:p w14:paraId="7AB06F81" w14:textId="77777777" w:rsidR="009007E1" w:rsidRDefault="009007E1" w:rsidP="009007E1">
      <w:pPr>
        <w:rPr>
          <w:rFonts w:asciiTheme="minorHAnsi" w:hAnsiTheme="minorHAnsi"/>
          <w:sz w:val="22"/>
          <w:szCs w:val="22"/>
        </w:rPr>
      </w:pPr>
    </w:p>
    <w:p w14:paraId="5DB2A1FF" w14:textId="41BE6097" w:rsidR="009007E1" w:rsidRDefault="009007E1" w:rsidP="009007E1">
      <w:pPr>
        <w:rPr>
          <w:rFonts w:asciiTheme="minorHAnsi" w:hAnsiTheme="minorHAnsi"/>
          <w:sz w:val="22"/>
          <w:szCs w:val="22"/>
        </w:rPr>
      </w:pPr>
      <w:r>
        <w:rPr>
          <w:rFonts w:asciiTheme="minorHAnsi" w:hAnsiTheme="minorHAnsi"/>
          <w:sz w:val="22"/>
          <w:szCs w:val="22"/>
        </w:rPr>
        <w:t>Step 2: C</w:t>
      </w:r>
      <w:r w:rsidRPr="003633B9">
        <w:rPr>
          <w:rFonts w:asciiTheme="minorHAnsi" w:hAnsiTheme="minorHAnsi"/>
          <w:sz w:val="22"/>
          <w:szCs w:val="22"/>
        </w:rPr>
        <w:t>reate essential questions that frame the concept of the unit</w:t>
      </w:r>
      <w:r w:rsidR="00E47ADD">
        <w:rPr>
          <w:rFonts w:asciiTheme="minorHAnsi" w:hAnsiTheme="minorHAnsi"/>
          <w:sz w:val="22"/>
          <w:szCs w:val="22"/>
        </w:rPr>
        <w:t xml:space="preserve"> (SEE APPENDIX A FOR EXAMPLES AND TEMPLATE)</w:t>
      </w:r>
      <w:r>
        <w:rPr>
          <w:rFonts w:asciiTheme="minorHAnsi" w:hAnsiTheme="minorHAnsi"/>
          <w:sz w:val="22"/>
          <w:szCs w:val="22"/>
        </w:rPr>
        <w:t xml:space="preserve">. Your team may decide to divide a unit timeframe into smaller sub-units. </w:t>
      </w:r>
    </w:p>
    <w:p w14:paraId="28FD9079" w14:textId="77777777" w:rsidR="009007E1" w:rsidRDefault="009007E1" w:rsidP="009007E1">
      <w:pPr>
        <w:ind w:firstLine="720"/>
        <w:rPr>
          <w:rFonts w:asciiTheme="minorHAnsi" w:hAnsiTheme="minorHAnsi"/>
          <w:sz w:val="22"/>
          <w:szCs w:val="22"/>
        </w:rPr>
      </w:pPr>
      <w:r>
        <w:rPr>
          <w:rFonts w:asciiTheme="minorHAnsi" w:hAnsiTheme="minorHAnsi"/>
          <w:sz w:val="22"/>
          <w:szCs w:val="22"/>
        </w:rPr>
        <w:t xml:space="preserve">Example: </w:t>
      </w:r>
    </w:p>
    <w:p w14:paraId="229C4DD2" w14:textId="77777777" w:rsidR="009007E1" w:rsidRPr="003633B9" w:rsidRDefault="009007E1" w:rsidP="009007E1">
      <w:pPr>
        <w:ind w:firstLine="720"/>
        <w:rPr>
          <w:rFonts w:asciiTheme="minorHAnsi" w:hAnsiTheme="minorHAnsi"/>
          <w:sz w:val="22"/>
          <w:szCs w:val="22"/>
        </w:rPr>
      </w:pPr>
      <w:r>
        <w:rPr>
          <w:rFonts w:asciiTheme="minorHAnsi" w:hAnsiTheme="minorHAnsi"/>
          <w:sz w:val="22"/>
          <w:szCs w:val="22"/>
        </w:rPr>
        <w:t>First quarter might be divided into two 4 ½ -week units.</w:t>
      </w:r>
    </w:p>
    <w:p w14:paraId="61623F4A" w14:textId="77777777" w:rsidR="009007E1" w:rsidRDefault="009007E1" w:rsidP="009007E1">
      <w:pPr>
        <w:rPr>
          <w:rFonts w:asciiTheme="minorHAnsi" w:hAnsiTheme="minorHAnsi"/>
          <w:sz w:val="22"/>
          <w:szCs w:val="22"/>
          <w:u w:val="single"/>
        </w:rPr>
      </w:pPr>
    </w:p>
    <w:p w14:paraId="1122D719" w14:textId="77777777" w:rsidR="009007E1" w:rsidRPr="003633B9" w:rsidRDefault="009007E1" w:rsidP="009007E1">
      <w:pPr>
        <w:rPr>
          <w:rFonts w:asciiTheme="minorHAnsi" w:hAnsiTheme="minorHAnsi"/>
          <w:sz w:val="22"/>
          <w:szCs w:val="22"/>
        </w:rPr>
      </w:pPr>
      <w:r w:rsidRPr="003633B9">
        <w:rPr>
          <w:rFonts w:asciiTheme="minorHAnsi" w:hAnsiTheme="minorHAnsi"/>
          <w:sz w:val="22"/>
          <w:szCs w:val="22"/>
          <w:u w:val="single"/>
        </w:rPr>
        <w:t>Stage Two</w:t>
      </w:r>
      <w:r w:rsidRPr="003633B9">
        <w:rPr>
          <w:rFonts w:asciiTheme="minorHAnsi" w:hAnsiTheme="minorHAnsi"/>
          <w:sz w:val="22"/>
          <w:szCs w:val="22"/>
        </w:rPr>
        <w:t xml:space="preserve">: </w:t>
      </w:r>
    </w:p>
    <w:p w14:paraId="00A28C10" w14:textId="77777777" w:rsidR="009007E1" w:rsidRDefault="009007E1" w:rsidP="009007E1">
      <w:pPr>
        <w:rPr>
          <w:rFonts w:asciiTheme="minorHAnsi" w:hAnsiTheme="minorHAnsi"/>
          <w:sz w:val="22"/>
          <w:szCs w:val="22"/>
        </w:rPr>
      </w:pPr>
    </w:p>
    <w:p w14:paraId="76E3FB34" w14:textId="3F8C4C9C" w:rsidR="009007E1" w:rsidRDefault="009007E1" w:rsidP="009007E1">
      <w:pPr>
        <w:rPr>
          <w:rFonts w:asciiTheme="minorHAnsi" w:hAnsiTheme="minorHAnsi"/>
          <w:sz w:val="22"/>
          <w:szCs w:val="22"/>
        </w:rPr>
      </w:pPr>
      <w:r>
        <w:rPr>
          <w:rFonts w:asciiTheme="minorHAnsi" w:hAnsiTheme="minorHAnsi"/>
          <w:sz w:val="22"/>
          <w:szCs w:val="22"/>
        </w:rPr>
        <w:t xml:space="preserve">Step 1: Determine what learning targets to prioritize (SEE APPENDIX </w:t>
      </w:r>
      <w:r w:rsidR="00E47ADD">
        <w:rPr>
          <w:rFonts w:asciiTheme="minorHAnsi" w:hAnsiTheme="minorHAnsi"/>
          <w:sz w:val="22"/>
          <w:szCs w:val="22"/>
        </w:rPr>
        <w:t xml:space="preserve">B </w:t>
      </w:r>
      <w:r>
        <w:rPr>
          <w:rFonts w:asciiTheme="minorHAnsi" w:hAnsiTheme="minorHAnsi"/>
          <w:sz w:val="22"/>
          <w:szCs w:val="22"/>
        </w:rPr>
        <w:t xml:space="preserve">FOR PROTOCOL). While all of the standards listed in the Unit Pacing Guide need to be taught, these focus learning targets will be formally assessed during the course of the unit. </w:t>
      </w:r>
    </w:p>
    <w:p w14:paraId="2328FF57" w14:textId="77777777" w:rsidR="009007E1" w:rsidRDefault="009007E1" w:rsidP="009007E1">
      <w:pPr>
        <w:rPr>
          <w:rFonts w:asciiTheme="minorHAnsi" w:hAnsiTheme="minorHAnsi"/>
          <w:sz w:val="22"/>
          <w:szCs w:val="22"/>
        </w:rPr>
      </w:pPr>
    </w:p>
    <w:p w14:paraId="76D87EF3" w14:textId="0463C8A7" w:rsidR="009007E1" w:rsidRDefault="009007E1" w:rsidP="009007E1">
      <w:pPr>
        <w:rPr>
          <w:rFonts w:asciiTheme="minorHAnsi" w:hAnsiTheme="minorHAnsi"/>
          <w:sz w:val="22"/>
          <w:szCs w:val="22"/>
        </w:rPr>
      </w:pPr>
      <w:r>
        <w:rPr>
          <w:rFonts w:asciiTheme="minorHAnsi" w:hAnsiTheme="minorHAnsi"/>
          <w:sz w:val="22"/>
          <w:szCs w:val="22"/>
        </w:rPr>
        <w:t xml:space="preserve">Step 2: Write proficiency level descriptions for each </w:t>
      </w:r>
      <w:proofErr w:type="gramStart"/>
      <w:r>
        <w:rPr>
          <w:rFonts w:asciiTheme="minorHAnsi" w:hAnsiTheme="minorHAnsi"/>
          <w:sz w:val="22"/>
          <w:szCs w:val="22"/>
        </w:rPr>
        <w:t>focus learning</w:t>
      </w:r>
      <w:proofErr w:type="gramEnd"/>
      <w:r>
        <w:rPr>
          <w:rFonts w:asciiTheme="minorHAnsi" w:hAnsiTheme="minorHAnsi"/>
          <w:sz w:val="22"/>
          <w:szCs w:val="22"/>
        </w:rPr>
        <w:t xml:space="preserve"> target (PLDs - SEE APPENDIX </w:t>
      </w:r>
      <w:r w:rsidR="00E47ADD">
        <w:rPr>
          <w:rFonts w:asciiTheme="minorHAnsi" w:hAnsiTheme="minorHAnsi"/>
          <w:sz w:val="22"/>
          <w:szCs w:val="22"/>
        </w:rPr>
        <w:t xml:space="preserve">B </w:t>
      </w:r>
      <w:r>
        <w:rPr>
          <w:rFonts w:asciiTheme="minorHAnsi" w:hAnsiTheme="minorHAnsi"/>
          <w:sz w:val="22"/>
          <w:szCs w:val="22"/>
        </w:rPr>
        <w:t>FOR EXAMPLES). The more specific these PLDs are, the easier they will be to use.</w:t>
      </w:r>
    </w:p>
    <w:p w14:paraId="6A8B2204" w14:textId="77777777" w:rsidR="009007E1" w:rsidRDefault="009007E1" w:rsidP="009007E1">
      <w:pPr>
        <w:rPr>
          <w:rFonts w:asciiTheme="minorHAnsi" w:hAnsiTheme="minorHAnsi"/>
          <w:sz w:val="22"/>
          <w:szCs w:val="22"/>
        </w:rPr>
      </w:pPr>
    </w:p>
    <w:p w14:paraId="76A4E976" w14:textId="7B89CEA5" w:rsidR="009007E1" w:rsidRDefault="009007E1" w:rsidP="009007E1">
      <w:pPr>
        <w:rPr>
          <w:rFonts w:asciiTheme="minorHAnsi" w:hAnsiTheme="minorHAnsi"/>
          <w:sz w:val="22"/>
          <w:szCs w:val="22"/>
        </w:rPr>
      </w:pPr>
      <w:r>
        <w:rPr>
          <w:rFonts w:asciiTheme="minorHAnsi" w:hAnsiTheme="minorHAnsi"/>
          <w:sz w:val="22"/>
          <w:szCs w:val="22"/>
        </w:rPr>
        <w:t>Step 3: D</w:t>
      </w:r>
      <w:r w:rsidRPr="003633B9">
        <w:rPr>
          <w:rFonts w:asciiTheme="minorHAnsi" w:hAnsiTheme="minorHAnsi"/>
          <w:sz w:val="22"/>
          <w:szCs w:val="22"/>
        </w:rPr>
        <w:t>raf</w:t>
      </w:r>
      <w:r>
        <w:rPr>
          <w:rFonts w:asciiTheme="minorHAnsi" w:hAnsiTheme="minorHAnsi"/>
          <w:sz w:val="22"/>
          <w:szCs w:val="22"/>
        </w:rPr>
        <w:t xml:space="preserve">t a common summative assessment </w:t>
      </w:r>
      <w:r w:rsidRPr="003633B9">
        <w:rPr>
          <w:rFonts w:asciiTheme="minorHAnsi" w:hAnsiTheme="minorHAnsi"/>
          <w:sz w:val="22"/>
          <w:szCs w:val="22"/>
        </w:rPr>
        <w:t xml:space="preserve">that includes all of the </w:t>
      </w:r>
      <w:r>
        <w:rPr>
          <w:rFonts w:asciiTheme="minorHAnsi" w:hAnsiTheme="minorHAnsi"/>
          <w:sz w:val="22"/>
          <w:szCs w:val="22"/>
        </w:rPr>
        <w:t xml:space="preserve">focus </w:t>
      </w:r>
      <w:r w:rsidRPr="003633B9">
        <w:rPr>
          <w:rFonts w:asciiTheme="minorHAnsi" w:hAnsiTheme="minorHAnsi"/>
          <w:sz w:val="22"/>
          <w:szCs w:val="22"/>
        </w:rPr>
        <w:t xml:space="preserve">learning targets. </w:t>
      </w:r>
      <w:r>
        <w:rPr>
          <w:rFonts w:asciiTheme="minorHAnsi" w:hAnsiTheme="minorHAnsi"/>
          <w:sz w:val="22"/>
          <w:szCs w:val="22"/>
        </w:rPr>
        <w:t xml:space="preserve">This assessment can be a formal test, a writing assignment, a performance, or </w:t>
      </w:r>
      <w:r w:rsidR="00E47ADD">
        <w:rPr>
          <w:rFonts w:asciiTheme="minorHAnsi" w:hAnsiTheme="minorHAnsi"/>
          <w:sz w:val="22"/>
          <w:szCs w:val="22"/>
        </w:rPr>
        <w:t>any type of culminating project</w:t>
      </w:r>
      <w:r>
        <w:rPr>
          <w:rFonts w:asciiTheme="minorHAnsi" w:hAnsiTheme="minorHAnsi"/>
          <w:sz w:val="22"/>
          <w:szCs w:val="22"/>
        </w:rPr>
        <w:t xml:space="preserve"> (SEE APPENDIX </w:t>
      </w:r>
      <w:r w:rsidR="00E47ADD">
        <w:rPr>
          <w:rFonts w:asciiTheme="minorHAnsi" w:hAnsiTheme="minorHAnsi"/>
          <w:sz w:val="22"/>
          <w:szCs w:val="22"/>
        </w:rPr>
        <w:t xml:space="preserve">B </w:t>
      </w:r>
      <w:r>
        <w:rPr>
          <w:rFonts w:asciiTheme="minorHAnsi" w:hAnsiTheme="minorHAnsi"/>
          <w:sz w:val="22"/>
          <w:szCs w:val="22"/>
        </w:rPr>
        <w:t>FOR EXAMPLES).</w:t>
      </w:r>
    </w:p>
    <w:p w14:paraId="2F9D574B" w14:textId="77777777" w:rsidR="009007E1" w:rsidRDefault="009007E1" w:rsidP="009007E1">
      <w:pPr>
        <w:rPr>
          <w:rFonts w:asciiTheme="minorHAnsi" w:hAnsiTheme="minorHAnsi"/>
          <w:sz w:val="22"/>
          <w:szCs w:val="22"/>
        </w:rPr>
      </w:pPr>
    </w:p>
    <w:p w14:paraId="422AA2CD" w14:textId="70C99862" w:rsidR="009007E1" w:rsidRDefault="009007E1" w:rsidP="009007E1">
      <w:pPr>
        <w:rPr>
          <w:rFonts w:asciiTheme="minorHAnsi" w:hAnsiTheme="minorHAnsi"/>
          <w:sz w:val="22"/>
          <w:szCs w:val="22"/>
        </w:rPr>
      </w:pPr>
      <w:r>
        <w:rPr>
          <w:rFonts w:asciiTheme="minorHAnsi" w:hAnsiTheme="minorHAnsi"/>
          <w:sz w:val="22"/>
          <w:szCs w:val="22"/>
        </w:rPr>
        <w:t xml:space="preserve">Step 4: Using specific criteria, decide which focus learning targets need CFAs. (SEE APPENDIX </w:t>
      </w:r>
      <w:r w:rsidR="00E47ADD">
        <w:rPr>
          <w:rFonts w:asciiTheme="minorHAnsi" w:hAnsiTheme="minorHAnsi"/>
          <w:sz w:val="22"/>
          <w:szCs w:val="22"/>
        </w:rPr>
        <w:t xml:space="preserve">B </w:t>
      </w:r>
      <w:r>
        <w:rPr>
          <w:rFonts w:asciiTheme="minorHAnsi" w:hAnsiTheme="minorHAnsi"/>
          <w:sz w:val="22"/>
          <w:szCs w:val="22"/>
        </w:rPr>
        <w:t>FOR PROTOCOL)</w:t>
      </w:r>
    </w:p>
    <w:p w14:paraId="78B4620B" w14:textId="77777777" w:rsidR="009007E1" w:rsidRDefault="009007E1" w:rsidP="009007E1">
      <w:pPr>
        <w:rPr>
          <w:rFonts w:asciiTheme="minorHAnsi" w:hAnsiTheme="minorHAnsi"/>
          <w:sz w:val="22"/>
          <w:szCs w:val="22"/>
        </w:rPr>
      </w:pPr>
    </w:p>
    <w:p w14:paraId="3B223C74" w14:textId="77777777" w:rsidR="009007E1" w:rsidRPr="003633B9" w:rsidRDefault="009007E1" w:rsidP="009007E1">
      <w:pPr>
        <w:rPr>
          <w:rFonts w:asciiTheme="minorHAnsi" w:hAnsiTheme="minorHAnsi"/>
          <w:sz w:val="22"/>
          <w:szCs w:val="22"/>
        </w:rPr>
      </w:pPr>
      <w:r>
        <w:rPr>
          <w:rFonts w:asciiTheme="minorHAnsi" w:hAnsiTheme="minorHAnsi"/>
          <w:sz w:val="22"/>
          <w:szCs w:val="22"/>
        </w:rPr>
        <w:t xml:space="preserve">Step 5: Create CFAs </w:t>
      </w:r>
      <w:r w:rsidRPr="003633B9">
        <w:rPr>
          <w:rFonts w:asciiTheme="minorHAnsi" w:hAnsiTheme="minorHAnsi"/>
          <w:sz w:val="22"/>
          <w:szCs w:val="22"/>
        </w:rPr>
        <w:t>derived from the summative assessment</w:t>
      </w:r>
      <w:r>
        <w:rPr>
          <w:rFonts w:asciiTheme="minorHAnsi" w:hAnsiTheme="minorHAnsi"/>
          <w:sz w:val="22"/>
          <w:szCs w:val="22"/>
        </w:rPr>
        <w:t>. The assessment tasks on the CFA will be similar in format and rigor to the tasks on the common summative assessment</w:t>
      </w:r>
      <w:r w:rsidRPr="003633B9">
        <w:rPr>
          <w:rFonts w:asciiTheme="minorHAnsi" w:hAnsiTheme="minorHAnsi"/>
          <w:sz w:val="22"/>
          <w:szCs w:val="22"/>
        </w:rPr>
        <w:t xml:space="preserve">. </w:t>
      </w:r>
    </w:p>
    <w:p w14:paraId="2B75FCBE" w14:textId="77777777" w:rsidR="009007E1" w:rsidRPr="003633B9" w:rsidRDefault="009007E1" w:rsidP="009007E1">
      <w:pPr>
        <w:rPr>
          <w:rFonts w:asciiTheme="minorHAnsi" w:hAnsiTheme="minorHAnsi"/>
          <w:sz w:val="22"/>
          <w:szCs w:val="22"/>
        </w:rPr>
      </w:pPr>
    </w:p>
    <w:p w14:paraId="686DCD41" w14:textId="77777777" w:rsidR="009007E1" w:rsidRPr="003633B9" w:rsidRDefault="009007E1" w:rsidP="009007E1">
      <w:pPr>
        <w:rPr>
          <w:rFonts w:asciiTheme="minorHAnsi" w:hAnsiTheme="minorHAnsi"/>
          <w:sz w:val="22"/>
          <w:szCs w:val="22"/>
        </w:rPr>
      </w:pPr>
      <w:r w:rsidRPr="003633B9">
        <w:rPr>
          <w:rFonts w:asciiTheme="minorHAnsi" w:hAnsiTheme="minorHAnsi"/>
          <w:sz w:val="22"/>
          <w:szCs w:val="22"/>
          <w:u w:val="single"/>
        </w:rPr>
        <w:t>Stage Three</w:t>
      </w:r>
      <w:r w:rsidRPr="003633B9">
        <w:rPr>
          <w:rFonts w:asciiTheme="minorHAnsi" w:hAnsiTheme="minorHAnsi"/>
          <w:sz w:val="22"/>
          <w:szCs w:val="22"/>
        </w:rPr>
        <w:t>:</w:t>
      </w:r>
    </w:p>
    <w:p w14:paraId="57681459" w14:textId="77777777" w:rsidR="009007E1" w:rsidRDefault="009007E1" w:rsidP="009007E1">
      <w:pPr>
        <w:rPr>
          <w:rFonts w:asciiTheme="minorHAnsi" w:hAnsiTheme="minorHAnsi"/>
          <w:sz w:val="22"/>
          <w:szCs w:val="22"/>
        </w:rPr>
      </w:pPr>
    </w:p>
    <w:p w14:paraId="4EE17D16" w14:textId="00E7DEF7" w:rsidR="009007E1" w:rsidRDefault="009007E1" w:rsidP="009007E1">
      <w:pPr>
        <w:rPr>
          <w:rFonts w:asciiTheme="minorHAnsi" w:hAnsiTheme="minorHAnsi"/>
          <w:sz w:val="22"/>
          <w:szCs w:val="22"/>
        </w:rPr>
      </w:pPr>
      <w:r>
        <w:rPr>
          <w:rFonts w:asciiTheme="minorHAnsi" w:hAnsiTheme="minorHAnsi"/>
          <w:sz w:val="22"/>
          <w:szCs w:val="22"/>
        </w:rPr>
        <w:t>Step 1: Create an assessment plan</w:t>
      </w:r>
      <w:r w:rsidR="00E47ADD">
        <w:rPr>
          <w:rFonts w:asciiTheme="minorHAnsi" w:hAnsiTheme="minorHAnsi"/>
          <w:sz w:val="22"/>
          <w:szCs w:val="22"/>
        </w:rPr>
        <w:t xml:space="preserve"> (SEE APPENDIX C FOR EXAMPLES)</w:t>
      </w:r>
      <w:r>
        <w:rPr>
          <w:rFonts w:asciiTheme="minorHAnsi" w:hAnsiTheme="minorHAnsi"/>
          <w:sz w:val="22"/>
          <w:szCs w:val="22"/>
        </w:rPr>
        <w:t xml:space="preserve">. </w:t>
      </w:r>
    </w:p>
    <w:p w14:paraId="3B889E44" w14:textId="77777777" w:rsidR="009007E1" w:rsidRDefault="009007E1" w:rsidP="009007E1">
      <w:pPr>
        <w:pStyle w:val="ListParagraph"/>
        <w:numPr>
          <w:ilvl w:val="0"/>
          <w:numId w:val="29"/>
        </w:numPr>
      </w:pPr>
      <w:r w:rsidRPr="003D5B4A">
        <w:t xml:space="preserve">Calendar </w:t>
      </w:r>
      <w:r>
        <w:t>the summative assessment</w:t>
      </w:r>
    </w:p>
    <w:p w14:paraId="032C786A" w14:textId="77777777" w:rsidR="009007E1" w:rsidRDefault="009007E1" w:rsidP="009007E1">
      <w:pPr>
        <w:pStyle w:val="ListParagraph"/>
        <w:numPr>
          <w:ilvl w:val="0"/>
          <w:numId w:val="29"/>
        </w:numPr>
      </w:pPr>
      <w:r>
        <w:t>Calendar the CFAs</w:t>
      </w:r>
    </w:p>
    <w:p w14:paraId="5C142896" w14:textId="77777777" w:rsidR="009007E1" w:rsidRDefault="009007E1" w:rsidP="009007E1">
      <w:pPr>
        <w:pStyle w:val="ListParagraph"/>
        <w:numPr>
          <w:ilvl w:val="1"/>
          <w:numId w:val="29"/>
        </w:numPr>
      </w:pPr>
      <w:r w:rsidRPr="003D5B4A">
        <w:t xml:space="preserve"> Time for </w:t>
      </w:r>
      <w:proofErr w:type="spellStart"/>
      <w:r w:rsidRPr="003D5B4A">
        <w:t>reteaching</w:t>
      </w:r>
      <w:proofErr w:type="spellEnd"/>
      <w:r w:rsidRPr="003D5B4A">
        <w:t xml:space="preserve"> should be included in the plan. </w:t>
      </w:r>
    </w:p>
    <w:p w14:paraId="0C65F789" w14:textId="77777777" w:rsidR="009007E1" w:rsidRPr="003D5B4A" w:rsidRDefault="009007E1" w:rsidP="009007E1">
      <w:pPr>
        <w:rPr>
          <w:rFonts w:asciiTheme="minorHAnsi" w:hAnsiTheme="minorHAnsi"/>
          <w:sz w:val="22"/>
          <w:szCs w:val="22"/>
        </w:rPr>
      </w:pPr>
      <w:r>
        <w:rPr>
          <w:rFonts w:asciiTheme="minorHAnsi" w:hAnsiTheme="minorHAnsi"/>
          <w:sz w:val="22"/>
          <w:szCs w:val="22"/>
        </w:rPr>
        <w:t xml:space="preserve">Step 2: Create an instructional plan </w:t>
      </w:r>
    </w:p>
    <w:p w14:paraId="332EEB39" w14:textId="5A616AD8" w:rsidR="009007E1" w:rsidRPr="005D690D" w:rsidRDefault="009007E1" w:rsidP="009007E1">
      <w:pPr>
        <w:pStyle w:val="ListParagraph"/>
        <w:numPr>
          <w:ilvl w:val="0"/>
          <w:numId w:val="29"/>
        </w:numPr>
      </w:pPr>
      <w:r>
        <w:t>C</w:t>
      </w:r>
      <w:r w:rsidRPr="003D5B4A">
        <w:t xml:space="preserve">alendar </w:t>
      </w:r>
      <w:r>
        <w:t xml:space="preserve">focus </w:t>
      </w:r>
      <w:r w:rsidRPr="003D5B4A">
        <w:t>learning targets to best scaffold studen</w:t>
      </w:r>
      <w:r>
        <w:t>t</w:t>
      </w:r>
      <w:r w:rsidRPr="003D5B4A">
        <w:t xml:space="preserve"> learning. (SEE APPENDIX </w:t>
      </w:r>
      <w:r w:rsidR="00E47ADD">
        <w:t xml:space="preserve">C </w:t>
      </w:r>
      <w:r w:rsidRPr="003D5B4A">
        <w:t>FOR EXAMPLES AND TEMPLATES)</w:t>
      </w:r>
    </w:p>
    <w:p w14:paraId="2A02A74D" w14:textId="77777777" w:rsidR="009007E1" w:rsidRPr="003633B9" w:rsidRDefault="009007E1" w:rsidP="009007E1">
      <w:pPr>
        <w:rPr>
          <w:rFonts w:asciiTheme="minorHAnsi" w:hAnsiTheme="minorHAnsi"/>
          <w:sz w:val="22"/>
          <w:szCs w:val="22"/>
        </w:rPr>
      </w:pPr>
      <w:r w:rsidRPr="003633B9">
        <w:rPr>
          <w:rFonts w:asciiTheme="minorHAnsi" w:hAnsiTheme="minorHAnsi"/>
          <w:sz w:val="22"/>
          <w:szCs w:val="22"/>
          <w:u w:val="single"/>
        </w:rPr>
        <w:t>Stage Four</w:t>
      </w:r>
      <w:r w:rsidRPr="003633B9">
        <w:rPr>
          <w:rFonts w:asciiTheme="minorHAnsi" w:hAnsiTheme="minorHAnsi"/>
          <w:sz w:val="22"/>
          <w:szCs w:val="22"/>
        </w:rPr>
        <w:t>:</w:t>
      </w:r>
    </w:p>
    <w:p w14:paraId="18208105" w14:textId="77777777" w:rsidR="009007E1" w:rsidRDefault="009007E1" w:rsidP="009007E1">
      <w:pPr>
        <w:rPr>
          <w:rFonts w:asciiTheme="minorHAnsi" w:hAnsiTheme="minorHAnsi"/>
          <w:sz w:val="22"/>
          <w:szCs w:val="22"/>
        </w:rPr>
      </w:pPr>
      <w:r>
        <w:rPr>
          <w:rFonts w:asciiTheme="minorHAnsi" w:hAnsiTheme="minorHAnsi"/>
          <w:sz w:val="22"/>
          <w:szCs w:val="22"/>
        </w:rPr>
        <w:t>Step 1: Share resources and strategies with colleagues.</w:t>
      </w:r>
    </w:p>
    <w:p w14:paraId="3EFAE863" w14:textId="7EB5514F" w:rsidR="003E6908" w:rsidRDefault="003E6908" w:rsidP="003E6908">
      <w:pPr>
        <w:rPr>
          <w:rFonts w:asciiTheme="minorHAnsi" w:hAnsiTheme="minorHAnsi"/>
          <w:b/>
          <w:sz w:val="22"/>
          <w:szCs w:val="22"/>
        </w:rPr>
      </w:pPr>
      <w:r>
        <w:rPr>
          <w:rFonts w:asciiTheme="minorHAnsi" w:hAnsiTheme="minorHAnsi"/>
          <w:b/>
          <w:sz w:val="22"/>
          <w:szCs w:val="22"/>
        </w:rPr>
        <w:lastRenderedPageBreak/>
        <w:t>Elementary Math Instructional Roadmap Process</w:t>
      </w:r>
    </w:p>
    <w:p w14:paraId="3AB20212" w14:textId="77777777" w:rsidR="003E6908" w:rsidRPr="00435C71" w:rsidRDefault="003E6908" w:rsidP="003E6908">
      <w:pPr>
        <w:rPr>
          <w:rFonts w:asciiTheme="minorHAnsi" w:hAnsiTheme="minorHAnsi"/>
          <w:b/>
          <w:sz w:val="22"/>
          <w:szCs w:val="22"/>
        </w:rPr>
      </w:pPr>
    </w:p>
    <w:p w14:paraId="5A0639CA" w14:textId="77777777" w:rsidR="003E6908" w:rsidRPr="003D5B4A" w:rsidRDefault="003E6908" w:rsidP="003E6908">
      <w:pPr>
        <w:rPr>
          <w:rFonts w:asciiTheme="minorHAnsi" w:hAnsiTheme="minorHAnsi"/>
          <w:sz w:val="22"/>
          <w:szCs w:val="22"/>
        </w:rPr>
      </w:pPr>
      <w:r w:rsidRPr="003633B9">
        <w:rPr>
          <w:rFonts w:asciiTheme="minorHAnsi" w:hAnsiTheme="minorHAnsi"/>
          <w:sz w:val="22"/>
          <w:szCs w:val="22"/>
          <w:u w:val="single"/>
        </w:rPr>
        <w:t>Stage One</w:t>
      </w:r>
      <w:r w:rsidRPr="003633B9">
        <w:rPr>
          <w:rFonts w:asciiTheme="minorHAnsi" w:hAnsiTheme="minorHAnsi"/>
          <w:sz w:val="22"/>
          <w:szCs w:val="22"/>
        </w:rPr>
        <w:t>:</w:t>
      </w:r>
      <w:r>
        <w:rPr>
          <w:rFonts w:asciiTheme="minorHAnsi" w:hAnsiTheme="minorHAnsi"/>
          <w:sz w:val="22"/>
          <w:szCs w:val="22"/>
        </w:rPr>
        <w:t xml:space="preserve"> A suggested template outlining each stage is available in Appendix D of this document.</w:t>
      </w:r>
    </w:p>
    <w:p w14:paraId="3BE3DEA3" w14:textId="77777777" w:rsidR="003E6908" w:rsidRDefault="003E6908" w:rsidP="003E6908">
      <w:pPr>
        <w:rPr>
          <w:rFonts w:asciiTheme="minorHAnsi" w:hAnsiTheme="minorHAnsi"/>
          <w:sz w:val="22"/>
          <w:szCs w:val="22"/>
        </w:rPr>
      </w:pPr>
    </w:p>
    <w:p w14:paraId="2FE0EE67" w14:textId="77777777" w:rsidR="003E6908" w:rsidRDefault="003E6908" w:rsidP="003E6908">
      <w:pPr>
        <w:rPr>
          <w:rFonts w:asciiTheme="minorHAnsi" w:hAnsiTheme="minorHAnsi"/>
          <w:sz w:val="22"/>
          <w:szCs w:val="22"/>
        </w:rPr>
      </w:pPr>
      <w:r>
        <w:rPr>
          <w:rFonts w:asciiTheme="minorHAnsi" w:hAnsiTheme="minorHAnsi"/>
          <w:sz w:val="22"/>
          <w:szCs w:val="22"/>
        </w:rPr>
        <w:t xml:space="preserve">Step 1: Unpack all of </w:t>
      </w:r>
      <w:r w:rsidRPr="003633B9">
        <w:rPr>
          <w:rFonts w:asciiTheme="minorHAnsi" w:hAnsiTheme="minorHAnsi"/>
          <w:sz w:val="22"/>
          <w:szCs w:val="22"/>
        </w:rPr>
        <w:t xml:space="preserve">the </w:t>
      </w:r>
      <w:r>
        <w:rPr>
          <w:rFonts w:asciiTheme="minorHAnsi" w:hAnsiTheme="minorHAnsi"/>
          <w:sz w:val="22"/>
          <w:szCs w:val="22"/>
        </w:rPr>
        <w:t xml:space="preserve">priority </w:t>
      </w:r>
      <w:r w:rsidRPr="003633B9">
        <w:rPr>
          <w:rFonts w:asciiTheme="minorHAnsi" w:hAnsiTheme="minorHAnsi"/>
          <w:sz w:val="22"/>
          <w:szCs w:val="22"/>
        </w:rPr>
        <w:t xml:space="preserve">standards </w:t>
      </w:r>
      <w:r>
        <w:rPr>
          <w:rFonts w:asciiTheme="minorHAnsi" w:hAnsiTheme="minorHAnsi"/>
          <w:sz w:val="22"/>
          <w:szCs w:val="22"/>
        </w:rPr>
        <w:t xml:space="preserve">from the Unit Pacing Guide </w:t>
      </w:r>
      <w:r w:rsidRPr="003633B9">
        <w:rPr>
          <w:rFonts w:asciiTheme="minorHAnsi" w:hAnsiTheme="minorHAnsi"/>
          <w:sz w:val="22"/>
          <w:szCs w:val="22"/>
        </w:rPr>
        <w:t>into stu</w:t>
      </w:r>
      <w:r>
        <w:rPr>
          <w:rFonts w:asciiTheme="minorHAnsi" w:hAnsiTheme="minorHAnsi"/>
          <w:sz w:val="22"/>
          <w:szCs w:val="22"/>
        </w:rPr>
        <w:t xml:space="preserve">dent-friendly learning targets (SEE APPENDIX A FOR TEMPLATE). </w:t>
      </w:r>
    </w:p>
    <w:p w14:paraId="6326C16E" w14:textId="77777777" w:rsidR="003E6908" w:rsidRDefault="003E6908" w:rsidP="003E6908">
      <w:pPr>
        <w:rPr>
          <w:rFonts w:asciiTheme="minorHAnsi" w:hAnsiTheme="minorHAnsi"/>
          <w:sz w:val="22"/>
          <w:szCs w:val="22"/>
        </w:rPr>
      </w:pPr>
    </w:p>
    <w:p w14:paraId="60D774E5" w14:textId="0CFD3991" w:rsidR="003E6908" w:rsidRDefault="003E6908" w:rsidP="003E6908">
      <w:pPr>
        <w:rPr>
          <w:rFonts w:asciiTheme="minorHAnsi" w:hAnsiTheme="minorHAnsi"/>
          <w:sz w:val="22"/>
          <w:szCs w:val="22"/>
        </w:rPr>
      </w:pPr>
      <w:r>
        <w:rPr>
          <w:rFonts w:asciiTheme="minorHAnsi" w:hAnsiTheme="minorHAnsi"/>
          <w:sz w:val="22"/>
          <w:szCs w:val="22"/>
        </w:rPr>
        <w:t>Step 2: C</w:t>
      </w:r>
      <w:r w:rsidRPr="003633B9">
        <w:rPr>
          <w:rFonts w:asciiTheme="minorHAnsi" w:hAnsiTheme="minorHAnsi"/>
          <w:sz w:val="22"/>
          <w:szCs w:val="22"/>
        </w:rPr>
        <w:t>reate essential questions that frame the concept of the unit</w:t>
      </w:r>
      <w:r>
        <w:rPr>
          <w:rFonts w:asciiTheme="minorHAnsi" w:hAnsiTheme="minorHAnsi"/>
          <w:sz w:val="22"/>
          <w:szCs w:val="22"/>
        </w:rPr>
        <w:t xml:space="preserve"> (SEE APPENDIX A FOR EXAMPLES AND TEMPLATE). </w:t>
      </w:r>
    </w:p>
    <w:p w14:paraId="23626749" w14:textId="77777777" w:rsidR="003E6908" w:rsidRDefault="003E6908" w:rsidP="003E6908">
      <w:pPr>
        <w:rPr>
          <w:rFonts w:asciiTheme="minorHAnsi" w:hAnsiTheme="minorHAnsi"/>
          <w:sz w:val="22"/>
          <w:szCs w:val="22"/>
          <w:u w:val="single"/>
        </w:rPr>
      </w:pPr>
    </w:p>
    <w:p w14:paraId="11211165" w14:textId="77777777" w:rsidR="003E6908" w:rsidRPr="003633B9" w:rsidRDefault="003E6908" w:rsidP="003E6908">
      <w:pPr>
        <w:rPr>
          <w:rFonts w:asciiTheme="minorHAnsi" w:hAnsiTheme="minorHAnsi"/>
          <w:sz w:val="22"/>
          <w:szCs w:val="22"/>
        </w:rPr>
      </w:pPr>
      <w:r w:rsidRPr="003633B9">
        <w:rPr>
          <w:rFonts w:asciiTheme="minorHAnsi" w:hAnsiTheme="minorHAnsi"/>
          <w:sz w:val="22"/>
          <w:szCs w:val="22"/>
          <w:u w:val="single"/>
        </w:rPr>
        <w:t>Stage Two</w:t>
      </w:r>
      <w:r w:rsidRPr="003633B9">
        <w:rPr>
          <w:rFonts w:asciiTheme="minorHAnsi" w:hAnsiTheme="minorHAnsi"/>
          <w:sz w:val="22"/>
          <w:szCs w:val="22"/>
        </w:rPr>
        <w:t xml:space="preserve">: </w:t>
      </w:r>
    </w:p>
    <w:p w14:paraId="3CA51A2C" w14:textId="77777777" w:rsidR="003E6908" w:rsidRDefault="003E6908" w:rsidP="003E6908">
      <w:pPr>
        <w:rPr>
          <w:rFonts w:asciiTheme="minorHAnsi" w:hAnsiTheme="minorHAnsi"/>
          <w:sz w:val="22"/>
          <w:szCs w:val="22"/>
        </w:rPr>
      </w:pPr>
    </w:p>
    <w:p w14:paraId="24E9D298" w14:textId="66B43505" w:rsidR="003E6908" w:rsidRDefault="003E6908" w:rsidP="003E6908">
      <w:pPr>
        <w:rPr>
          <w:rFonts w:asciiTheme="minorHAnsi" w:hAnsiTheme="minorHAnsi"/>
          <w:sz w:val="22"/>
          <w:szCs w:val="22"/>
        </w:rPr>
      </w:pPr>
      <w:r>
        <w:rPr>
          <w:rFonts w:asciiTheme="minorHAnsi" w:hAnsiTheme="minorHAnsi"/>
          <w:sz w:val="22"/>
          <w:szCs w:val="22"/>
        </w:rPr>
        <w:t xml:space="preserve">Step 1: After reviewing all of the learning targets from the priority standards, determine what learning targets to prioritize (SEE APPENDIX B FOR PROTOCOL). While all of the standards listed in the Unit Pacing Guide need to be taught, these focus learning targets will be formally assessed during the course of the unit. </w:t>
      </w:r>
    </w:p>
    <w:p w14:paraId="3940C512" w14:textId="77777777" w:rsidR="003E6908" w:rsidRDefault="003E6908" w:rsidP="003E6908">
      <w:pPr>
        <w:rPr>
          <w:rFonts w:asciiTheme="minorHAnsi" w:hAnsiTheme="minorHAnsi"/>
          <w:sz w:val="22"/>
          <w:szCs w:val="22"/>
        </w:rPr>
      </w:pPr>
    </w:p>
    <w:p w14:paraId="04D511B1" w14:textId="77777777" w:rsidR="003E6908" w:rsidRDefault="003E6908" w:rsidP="003E6908">
      <w:pPr>
        <w:rPr>
          <w:rFonts w:asciiTheme="minorHAnsi" w:hAnsiTheme="minorHAnsi"/>
          <w:sz w:val="22"/>
          <w:szCs w:val="22"/>
        </w:rPr>
      </w:pPr>
      <w:r>
        <w:rPr>
          <w:rFonts w:asciiTheme="minorHAnsi" w:hAnsiTheme="minorHAnsi"/>
          <w:sz w:val="22"/>
          <w:szCs w:val="22"/>
        </w:rPr>
        <w:t xml:space="preserve">Step 2: Write proficiency level descriptions for each </w:t>
      </w:r>
      <w:proofErr w:type="gramStart"/>
      <w:r>
        <w:rPr>
          <w:rFonts w:asciiTheme="minorHAnsi" w:hAnsiTheme="minorHAnsi"/>
          <w:sz w:val="22"/>
          <w:szCs w:val="22"/>
        </w:rPr>
        <w:t>focus learning</w:t>
      </w:r>
      <w:proofErr w:type="gramEnd"/>
      <w:r>
        <w:rPr>
          <w:rFonts w:asciiTheme="minorHAnsi" w:hAnsiTheme="minorHAnsi"/>
          <w:sz w:val="22"/>
          <w:szCs w:val="22"/>
        </w:rPr>
        <w:t xml:space="preserve"> target (PLDs - SEE APPENDIX B FOR EXAMPLES). The more specific these PLDs are, the easier they will be to use.</w:t>
      </w:r>
    </w:p>
    <w:p w14:paraId="7D147815" w14:textId="77777777" w:rsidR="003E6908" w:rsidRDefault="003E6908" w:rsidP="003E6908">
      <w:pPr>
        <w:rPr>
          <w:rFonts w:asciiTheme="minorHAnsi" w:hAnsiTheme="minorHAnsi"/>
          <w:sz w:val="22"/>
          <w:szCs w:val="22"/>
        </w:rPr>
      </w:pPr>
    </w:p>
    <w:p w14:paraId="154FB418" w14:textId="07E82D88" w:rsidR="003E6908" w:rsidRDefault="003E6908" w:rsidP="003E6908">
      <w:pPr>
        <w:rPr>
          <w:rFonts w:asciiTheme="minorHAnsi" w:hAnsiTheme="minorHAnsi"/>
          <w:sz w:val="22"/>
          <w:szCs w:val="22"/>
        </w:rPr>
      </w:pPr>
      <w:r>
        <w:rPr>
          <w:rFonts w:asciiTheme="minorHAnsi" w:hAnsiTheme="minorHAnsi"/>
          <w:sz w:val="22"/>
          <w:szCs w:val="22"/>
        </w:rPr>
        <w:t>Step 3: D</w:t>
      </w:r>
      <w:r w:rsidRPr="003633B9">
        <w:rPr>
          <w:rFonts w:asciiTheme="minorHAnsi" w:hAnsiTheme="minorHAnsi"/>
          <w:sz w:val="22"/>
          <w:szCs w:val="22"/>
        </w:rPr>
        <w:t>raf</w:t>
      </w:r>
      <w:r>
        <w:rPr>
          <w:rFonts w:asciiTheme="minorHAnsi" w:hAnsiTheme="minorHAnsi"/>
          <w:sz w:val="22"/>
          <w:szCs w:val="22"/>
        </w:rPr>
        <w:t xml:space="preserve">t a common summative assessment or posttest </w:t>
      </w:r>
      <w:r w:rsidRPr="003633B9">
        <w:rPr>
          <w:rFonts w:asciiTheme="minorHAnsi" w:hAnsiTheme="minorHAnsi"/>
          <w:sz w:val="22"/>
          <w:szCs w:val="22"/>
        </w:rPr>
        <w:t xml:space="preserve">that includes all of the </w:t>
      </w:r>
      <w:r>
        <w:rPr>
          <w:rFonts w:asciiTheme="minorHAnsi" w:hAnsiTheme="minorHAnsi"/>
          <w:sz w:val="22"/>
          <w:szCs w:val="22"/>
        </w:rPr>
        <w:t xml:space="preserve">focus </w:t>
      </w:r>
      <w:r w:rsidRPr="003633B9">
        <w:rPr>
          <w:rFonts w:asciiTheme="minorHAnsi" w:hAnsiTheme="minorHAnsi"/>
          <w:sz w:val="22"/>
          <w:szCs w:val="22"/>
        </w:rPr>
        <w:t xml:space="preserve">learning targets. </w:t>
      </w:r>
      <w:r>
        <w:rPr>
          <w:rFonts w:asciiTheme="minorHAnsi" w:hAnsiTheme="minorHAnsi"/>
          <w:sz w:val="22"/>
          <w:szCs w:val="22"/>
        </w:rPr>
        <w:t>This assessment can be a formal test, a writing assignment, a performance, or any type of culminating project (SEE APPENDIX B FOR EXAMPLES).</w:t>
      </w:r>
    </w:p>
    <w:p w14:paraId="2DBCB6F1" w14:textId="77777777" w:rsidR="003E6908" w:rsidRDefault="003E6908" w:rsidP="003E6908">
      <w:pPr>
        <w:rPr>
          <w:rFonts w:asciiTheme="minorHAnsi" w:hAnsiTheme="minorHAnsi"/>
          <w:sz w:val="22"/>
          <w:szCs w:val="22"/>
        </w:rPr>
      </w:pPr>
    </w:p>
    <w:p w14:paraId="3BC2F432" w14:textId="712767A7" w:rsidR="003E6908" w:rsidRDefault="003E6908" w:rsidP="003E6908">
      <w:pPr>
        <w:rPr>
          <w:rFonts w:asciiTheme="minorHAnsi" w:hAnsiTheme="minorHAnsi"/>
          <w:sz w:val="22"/>
          <w:szCs w:val="22"/>
        </w:rPr>
      </w:pPr>
      <w:r>
        <w:rPr>
          <w:rFonts w:asciiTheme="minorHAnsi" w:hAnsiTheme="minorHAnsi"/>
          <w:sz w:val="22"/>
          <w:szCs w:val="22"/>
        </w:rPr>
        <w:t>Step 4: Using specific criteria, decide which focus learning targets need CFAs or pretest. (SEE APPENDIX B FOR PROTOCOL)</w:t>
      </w:r>
    </w:p>
    <w:p w14:paraId="411F084B" w14:textId="77777777" w:rsidR="003E6908" w:rsidRDefault="003E6908" w:rsidP="003E6908">
      <w:pPr>
        <w:rPr>
          <w:rFonts w:asciiTheme="minorHAnsi" w:hAnsiTheme="minorHAnsi"/>
          <w:sz w:val="22"/>
          <w:szCs w:val="22"/>
        </w:rPr>
      </w:pPr>
    </w:p>
    <w:p w14:paraId="5E8DEED3" w14:textId="2F343C24" w:rsidR="003E6908" w:rsidRPr="003633B9" w:rsidRDefault="003E6908" w:rsidP="003E6908">
      <w:pPr>
        <w:rPr>
          <w:rFonts w:asciiTheme="minorHAnsi" w:hAnsiTheme="minorHAnsi"/>
          <w:sz w:val="22"/>
          <w:szCs w:val="22"/>
        </w:rPr>
      </w:pPr>
      <w:r>
        <w:rPr>
          <w:rFonts w:asciiTheme="minorHAnsi" w:hAnsiTheme="minorHAnsi"/>
          <w:sz w:val="22"/>
          <w:szCs w:val="22"/>
        </w:rPr>
        <w:t xml:space="preserve">Step 5: Create CFAs or a pretest </w:t>
      </w:r>
      <w:r w:rsidRPr="003633B9">
        <w:rPr>
          <w:rFonts w:asciiTheme="minorHAnsi" w:hAnsiTheme="minorHAnsi"/>
          <w:sz w:val="22"/>
          <w:szCs w:val="22"/>
        </w:rPr>
        <w:t>derived from the summative assessment</w:t>
      </w:r>
      <w:r>
        <w:rPr>
          <w:rFonts w:asciiTheme="minorHAnsi" w:hAnsiTheme="minorHAnsi"/>
          <w:sz w:val="22"/>
          <w:szCs w:val="22"/>
        </w:rPr>
        <w:t>. The assessment tasks on the CFA will be similar in format and rigor to the tasks on the common summative assessment</w:t>
      </w:r>
      <w:r w:rsidRPr="003633B9">
        <w:rPr>
          <w:rFonts w:asciiTheme="minorHAnsi" w:hAnsiTheme="minorHAnsi"/>
          <w:sz w:val="22"/>
          <w:szCs w:val="22"/>
        </w:rPr>
        <w:t xml:space="preserve">. </w:t>
      </w:r>
    </w:p>
    <w:p w14:paraId="060FFCBB" w14:textId="77777777" w:rsidR="003E6908" w:rsidRPr="003633B9" w:rsidRDefault="003E6908" w:rsidP="003E6908">
      <w:pPr>
        <w:rPr>
          <w:rFonts w:asciiTheme="minorHAnsi" w:hAnsiTheme="minorHAnsi"/>
          <w:sz w:val="22"/>
          <w:szCs w:val="22"/>
        </w:rPr>
      </w:pPr>
    </w:p>
    <w:p w14:paraId="2E5F50E0" w14:textId="77777777" w:rsidR="003E6908" w:rsidRPr="003633B9" w:rsidRDefault="003E6908" w:rsidP="003E6908">
      <w:pPr>
        <w:rPr>
          <w:rFonts w:asciiTheme="minorHAnsi" w:hAnsiTheme="minorHAnsi"/>
          <w:sz w:val="22"/>
          <w:szCs w:val="22"/>
        </w:rPr>
      </w:pPr>
      <w:r w:rsidRPr="003633B9">
        <w:rPr>
          <w:rFonts w:asciiTheme="minorHAnsi" w:hAnsiTheme="minorHAnsi"/>
          <w:sz w:val="22"/>
          <w:szCs w:val="22"/>
          <w:u w:val="single"/>
        </w:rPr>
        <w:t>Stage Three</w:t>
      </w:r>
      <w:r w:rsidRPr="003633B9">
        <w:rPr>
          <w:rFonts w:asciiTheme="minorHAnsi" w:hAnsiTheme="minorHAnsi"/>
          <w:sz w:val="22"/>
          <w:szCs w:val="22"/>
        </w:rPr>
        <w:t>:</w:t>
      </w:r>
    </w:p>
    <w:p w14:paraId="19AE6B08" w14:textId="77777777" w:rsidR="003E6908" w:rsidRDefault="003E6908" w:rsidP="003E6908">
      <w:pPr>
        <w:rPr>
          <w:rFonts w:asciiTheme="minorHAnsi" w:hAnsiTheme="minorHAnsi"/>
          <w:sz w:val="22"/>
          <w:szCs w:val="22"/>
        </w:rPr>
      </w:pPr>
    </w:p>
    <w:p w14:paraId="534CDA96" w14:textId="77777777" w:rsidR="003E6908" w:rsidRDefault="003E6908" w:rsidP="003E6908">
      <w:pPr>
        <w:rPr>
          <w:rFonts w:asciiTheme="minorHAnsi" w:hAnsiTheme="minorHAnsi"/>
          <w:sz w:val="22"/>
          <w:szCs w:val="22"/>
        </w:rPr>
      </w:pPr>
      <w:r>
        <w:rPr>
          <w:rFonts w:asciiTheme="minorHAnsi" w:hAnsiTheme="minorHAnsi"/>
          <w:sz w:val="22"/>
          <w:szCs w:val="22"/>
        </w:rPr>
        <w:t xml:space="preserve">Step 1: Create an assessment plan (SEE APPENDIX C FOR EXAMPLES). </w:t>
      </w:r>
    </w:p>
    <w:p w14:paraId="466A8DAD" w14:textId="77777777" w:rsidR="003E6908" w:rsidRDefault="003E6908" w:rsidP="003E6908">
      <w:pPr>
        <w:pStyle w:val="ListParagraph"/>
        <w:numPr>
          <w:ilvl w:val="0"/>
          <w:numId w:val="29"/>
        </w:numPr>
      </w:pPr>
      <w:r w:rsidRPr="003D5B4A">
        <w:t xml:space="preserve">Calendar </w:t>
      </w:r>
      <w:r>
        <w:t>the summative assessment</w:t>
      </w:r>
    </w:p>
    <w:p w14:paraId="00C9EFE2" w14:textId="77777777" w:rsidR="003E6908" w:rsidRDefault="003E6908" w:rsidP="003E6908">
      <w:pPr>
        <w:pStyle w:val="ListParagraph"/>
        <w:numPr>
          <w:ilvl w:val="0"/>
          <w:numId w:val="29"/>
        </w:numPr>
      </w:pPr>
      <w:r>
        <w:t>Calendar the CFAs</w:t>
      </w:r>
    </w:p>
    <w:p w14:paraId="00A50515" w14:textId="5881BF8E" w:rsidR="003E6908" w:rsidRDefault="003E6908" w:rsidP="003E6908">
      <w:pPr>
        <w:pStyle w:val="ListParagraph"/>
        <w:ind w:left="1440"/>
      </w:pPr>
    </w:p>
    <w:p w14:paraId="6679F721" w14:textId="55C09785" w:rsidR="003E6908" w:rsidRPr="003E6908" w:rsidRDefault="003E6908" w:rsidP="003E6908">
      <w:r w:rsidRPr="003E6908">
        <w:t xml:space="preserve">Step 2: Create an instructional plan </w:t>
      </w:r>
    </w:p>
    <w:p w14:paraId="700AAAB7" w14:textId="77777777" w:rsidR="003E6908" w:rsidRPr="009007E1" w:rsidRDefault="003E6908" w:rsidP="003E6908">
      <w:pPr>
        <w:pStyle w:val="ListParagraph"/>
        <w:numPr>
          <w:ilvl w:val="0"/>
          <w:numId w:val="29"/>
        </w:numPr>
      </w:pPr>
      <w:r>
        <w:t>C</w:t>
      </w:r>
      <w:r w:rsidRPr="003D5B4A">
        <w:t xml:space="preserve">alendar </w:t>
      </w:r>
      <w:r>
        <w:t xml:space="preserve">focus </w:t>
      </w:r>
      <w:r w:rsidRPr="003D5B4A">
        <w:t>learning targets to best scaffold studen</w:t>
      </w:r>
      <w:r>
        <w:t>t</w:t>
      </w:r>
      <w:r w:rsidRPr="003D5B4A">
        <w:t xml:space="preserve"> learning. (SEE APPENDIX </w:t>
      </w:r>
      <w:r>
        <w:t xml:space="preserve">C </w:t>
      </w:r>
      <w:r w:rsidRPr="003D5B4A">
        <w:t>FOR EXAMPLES AND TEMPLATES)</w:t>
      </w:r>
    </w:p>
    <w:p w14:paraId="644426BD" w14:textId="77777777" w:rsidR="003E6908" w:rsidRPr="003633B9" w:rsidRDefault="003E6908" w:rsidP="003E6908">
      <w:pPr>
        <w:rPr>
          <w:rFonts w:asciiTheme="minorHAnsi" w:hAnsiTheme="minorHAnsi"/>
          <w:sz w:val="22"/>
          <w:szCs w:val="22"/>
        </w:rPr>
      </w:pPr>
      <w:r w:rsidRPr="003633B9">
        <w:rPr>
          <w:rFonts w:asciiTheme="minorHAnsi" w:hAnsiTheme="minorHAnsi"/>
          <w:sz w:val="22"/>
          <w:szCs w:val="22"/>
          <w:u w:val="single"/>
        </w:rPr>
        <w:t>Stage Four</w:t>
      </w:r>
      <w:r w:rsidRPr="003633B9">
        <w:rPr>
          <w:rFonts w:asciiTheme="minorHAnsi" w:hAnsiTheme="minorHAnsi"/>
          <w:sz w:val="22"/>
          <w:szCs w:val="22"/>
        </w:rPr>
        <w:t>:</w:t>
      </w:r>
    </w:p>
    <w:p w14:paraId="258F0F08" w14:textId="77777777" w:rsidR="003E6908" w:rsidRDefault="003E6908" w:rsidP="003E6908">
      <w:pPr>
        <w:rPr>
          <w:rFonts w:asciiTheme="minorHAnsi" w:hAnsiTheme="minorHAnsi"/>
          <w:sz w:val="22"/>
          <w:szCs w:val="22"/>
        </w:rPr>
      </w:pPr>
    </w:p>
    <w:p w14:paraId="7C406EBC" w14:textId="77777777" w:rsidR="003E6908" w:rsidRDefault="003E6908" w:rsidP="003E6908">
      <w:pPr>
        <w:rPr>
          <w:rFonts w:asciiTheme="minorHAnsi" w:hAnsiTheme="minorHAnsi"/>
          <w:sz w:val="22"/>
          <w:szCs w:val="22"/>
        </w:rPr>
      </w:pPr>
      <w:r>
        <w:rPr>
          <w:rFonts w:asciiTheme="minorHAnsi" w:hAnsiTheme="minorHAnsi"/>
          <w:sz w:val="22"/>
          <w:szCs w:val="22"/>
        </w:rPr>
        <w:t>Step 1: Share resources and strategies with colleagues.</w:t>
      </w:r>
    </w:p>
    <w:p w14:paraId="4B275529" w14:textId="77777777" w:rsidR="003E6908" w:rsidRPr="00F9579E" w:rsidRDefault="003E6908" w:rsidP="009007E1">
      <w:pPr>
        <w:rPr>
          <w:rFonts w:asciiTheme="minorHAnsi" w:hAnsiTheme="minorHAnsi" w:cstheme="minorHAnsi"/>
          <w:b/>
          <w:color w:val="333399"/>
          <w:sz w:val="22"/>
          <w:szCs w:val="22"/>
        </w:rPr>
      </w:pPr>
    </w:p>
    <w:p w14:paraId="4EE5116A" w14:textId="77777777" w:rsidR="003E6908" w:rsidRDefault="003E6908" w:rsidP="00E47ADD">
      <w:pPr>
        <w:jc w:val="center"/>
        <w:rPr>
          <w:rFonts w:asciiTheme="minorHAnsi" w:hAnsiTheme="minorHAnsi" w:cstheme="minorHAnsi"/>
          <w:b/>
          <w:color w:val="333399"/>
          <w:sz w:val="22"/>
          <w:szCs w:val="22"/>
        </w:rPr>
      </w:pPr>
    </w:p>
    <w:p w14:paraId="44D9F7BC" w14:textId="77777777" w:rsidR="003E6908" w:rsidRDefault="003E6908" w:rsidP="00E47ADD">
      <w:pPr>
        <w:jc w:val="center"/>
        <w:rPr>
          <w:rFonts w:asciiTheme="minorHAnsi" w:hAnsiTheme="minorHAnsi" w:cstheme="minorHAnsi"/>
          <w:b/>
          <w:color w:val="333399"/>
          <w:sz w:val="22"/>
          <w:szCs w:val="22"/>
        </w:rPr>
      </w:pPr>
    </w:p>
    <w:p w14:paraId="7901B42C" w14:textId="77777777" w:rsidR="003E6908" w:rsidRDefault="003E6908" w:rsidP="00E47ADD">
      <w:pPr>
        <w:jc w:val="center"/>
        <w:rPr>
          <w:rFonts w:asciiTheme="minorHAnsi" w:hAnsiTheme="minorHAnsi" w:cstheme="minorHAnsi"/>
          <w:b/>
          <w:color w:val="333399"/>
          <w:sz w:val="22"/>
          <w:szCs w:val="22"/>
        </w:rPr>
      </w:pPr>
    </w:p>
    <w:p w14:paraId="5169E3C2" w14:textId="77777777" w:rsidR="003E6908" w:rsidRDefault="003E6908" w:rsidP="00E47ADD">
      <w:pPr>
        <w:jc w:val="center"/>
        <w:rPr>
          <w:rFonts w:asciiTheme="minorHAnsi" w:hAnsiTheme="minorHAnsi" w:cstheme="minorHAnsi"/>
          <w:b/>
          <w:color w:val="333399"/>
          <w:sz w:val="22"/>
          <w:szCs w:val="22"/>
        </w:rPr>
      </w:pPr>
    </w:p>
    <w:p w14:paraId="66537958" w14:textId="77777777" w:rsidR="003E6908" w:rsidRDefault="003E6908" w:rsidP="00E47ADD">
      <w:pPr>
        <w:jc w:val="center"/>
        <w:rPr>
          <w:rFonts w:asciiTheme="minorHAnsi" w:hAnsiTheme="minorHAnsi" w:cstheme="minorHAnsi"/>
          <w:b/>
          <w:color w:val="333399"/>
          <w:sz w:val="22"/>
          <w:szCs w:val="22"/>
        </w:rPr>
      </w:pPr>
    </w:p>
    <w:p w14:paraId="45ADCE3F" w14:textId="77777777" w:rsidR="003E6908" w:rsidRDefault="003E6908" w:rsidP="00E47ADD">
      <w:pPr>
        <w:jc w:val="center"/>
        <w:rPr>
          <w:rFonts w:asciiTheme="minorHAnsi" w:hAnsiTheme="minorHAnsi" w:cstheme="minorHAnsi"/>
          <w:b/>
          <w:color w:val="333399"/>
          <w:sz w:val="22"/>
          <w:szCs w:val="22"/>
        </w:rPr>
      </w:pPr>
    </w:p>
    <w:p w14:paraId="37CE2B11" w14:textId="77777777" w:rsidR="003E6908" w:rsidRDefault="003E6908" w:rsidP="00E47ADD">
      <w:pPr>
        <w:jc w:val="center"/>
        <w:rPr>
          <w:rFonts w:asciiTheme="minorHAnsi" w:hAnsiTheme="minorHAnsi" w:cstheme="minorHAnsi"/>
          <w:b/>
          <w:color w:val="333399"/>
          <w:sz w:val="22"/>
          <w:szCs w:val="22"/>
        </w:rPr>
      </w:pPr>
    </w:p>
    <w:p w14:paraId="2B630614" w14:textId="77777777" w:rsidR="003E6908" w:rsidRDefault="003E6908" w:rsidP="00E47ADD">
      <w:pPr>
        <w:jc w:val="center"/>
        <w:rPr>
          <w:rFonts w:asciiTheme="minorHAnsi" w:hAnsiTheme="minorHAnsi" w:cstheme="minorHAnsi"/>
          <w:b/>
          <w:color w:val="333399"/>
          <w:sz w:val="22"/>
          <w:szCs w:val="22"/>
        </w:rPr>
      </w:pPr>
    </w:p>
    <w:p w14:paraId="10ECF054" w14:textId="77777777" w:rsidR="003E6908" w:rsidRDefault="003E6908" w:rsidP="00E47ADD">
      <w:pPr>
        <w:jc w:val="center"/>
        <w:rPr>
          <w:rFonts w:asciiTheme="minorHAnsi" w:hAnsiTheme="minorHAnsi" w:cstheme="minorHAnsi"/>
          <w:b/>
          <w:color w:val="333399"/>
          <w:sz w:val="22"/>
          <w:szCs w:val="22"/>
        </w:rPr>
      </w:pPr>
    </w:p>
    <w:p w14:paraId="0138A1ED" w14:textId="0ABBACC8" w:rsidR="0000232F" w:rsidRDefault="00BF2B2C" w:rsidP="00E47ADD">
      <w:pPr>
        <w:jc w:val="center"/>
        <w:rPr>
          <w:rFonts w:asciiTheme="minorHAnsi" w:hAnsiTheme="minorHAnsi" w:cstheme="minorHAnsi"/>
          <w:b/>
          <w:color w:val="333399"/>
          <w:sz w:val="22"/>
          <w:szCs w:val="22"/>
        </w:rPr>
      </w:pPr>
      <w:r>
        <w:rPr>
          <w:rFonts w:asciiTheme="minorHAnsi" w:hAnsiTheme="minorHAnsi" w:cstheme="minorHAnsi"/>
          <w:b/>
          <w:color w:val="333399"/>
          <w:sz w:val="22"/>
          <w:szCs w:val="22"/>
        </w:rPr>
        <w:lastRenderedPageBreak/>
        <w:t>Appendices</w:t>
      </w:r>
    </w:p>
    <w:p w14:paraId="74A8A313" w14:textId="77777777" w:rsidR="0000232F" w:rsidRDefault="0000232F" w:rsidP="0000232F">
      <w:pPr>
        <w:rPr>
          <w:rFonts w:asciiTheme="minorHAnsi" w:hAnsiTheme="minorHAnsi" w:cstheme="minorHAnsi"/>
          <w:sz w:val="22"/>
          <w:szCs w:val="22"/>
        </w:rPr>
      </w:pPr>
    </w:p>
    <w:p w14:paraId="17674D76" w14:textId="1EB5BD96" w:rsidR="00102828" w:rsidRDefault="00102828" w:rsidP="0000232F">
      <w:pPr>
        <w:rPr>
          <w:rFonts w:asciiTheme="minorHAnsi" w:hAnsiTheme="minorHAnsi" w:cstheme="minorHAnsi"/>
          <w:sz w:val="22"/>
          <w:szCs w:val="22"/>
        </w:rPr>
      </w:pPr>
      <w:r>
        <w:rPr>
          <w:rFonts w:asciiTheme="minorHAnsi" w:hAnsiTheme="minorHAnsi" w:cstheme="minorHAnsi"/>
          <w:sz w:val="22"/>
          <w:szCs w:val="22"/>
        </w:rPr>
        <w:t xml:space="preserve">The following appendices include sample templates, protocols, and examples for each stage of Instructional Roadmap Design. It is important to understand that these resources are intended to help teams – but teams are NOT required to use these specific resources.  For example, two different options for unpacking standards into learning targets are included, but if teachers have another method that nets similar results, then teachers should feel free to use their own method. </w:t>
      </w:r>
    </w:p>
    <w:p w14:paraId="3D36F025" w14:textId="77777777" w:rsidR="00102828" w:rsidRDefault="00102828" w:rsidP="0000232F">
      <w:pPr>
        <w:rPr>
          <w:rFonts w:asciiTheme="minorHAnsi" w:hAnsiTheme="minorHAnsi" w:cstheme="minorHAnsi"/>
          <w:sz w:val="22"/>
          <w:szCs w:val="22"/>
        </w:rPr>
      </w:pPr>
    </w:p>
    <w:p w14:paraId="017CCA81" w14:textId="77777777" w:rsidR="00BF2B2C" w:rsidRPr="00A55573" w:rsidRDefault="00BF2B2C" w:rsidP="0000232F">
      <w:pPr>
        <w:rPr>
          <w:rFonts w:asciiTheme="minorHAnsi" w:hAnsiTheme="minorHAnsi" w:cstheme="minorHAnsi"/>
          <w:sz w:val="22"/>
          <w:szCs w:val="22"/>
        </w:rPr>
      </w:pPr>
      <w:r w:rsidRPr="00A55573">
        <w:rPr>
          <w:rFonts w:asciiTheme="minorHAnsi" w:hAnsiTheme="minorHAnsi" w:cstheme="minorHAnsi"/>
          <w:sz w:val="22"/>
          <w:szCs w:val="22"/>
        </w:rPr>
        <w:t>Appendix A – Stage 1 Resources</w:t>
      </w:r>
    </w:p>
    <w:p w14:paraId="7DF0E705" w14:textId="77777777" w:rsidR="00BF2B2C" w:rsidRPr="00A55573" w:rsidRDefault="00BF2B2C" w:rsidP="0000232F">
      <w:pPr>
        <w:pStyle w:val="ListParagraph"/>
        <w:numPr>
          <w:ilvl w:val="0"/>
          <w:numId w:val="29"/>
        </w:numPr>
        <w:rPr>
          <w:rFonts w:cstheme="minorHAnsi"/>
        </w:rPr>
      </w:pPr>
      <w:r w:rsidRPr="00A55573">
        <w:rPr>
          <w:rFonts w:cstheme="minorHAnsi"/>
        </w:rPr>
        <w:t>Unpacking Template</w:t>
      </w:r>
    </w:p>
    <w:p w14:paraId="0D68FEDB" w14:textId="5ADAFB09" w:rsidR="00BF2B2C" w:rsidRPr="00A55573" w:rsidRDefault="00BF2B2C" w:rsidP="0000232F">
      <w:pPr>
        <w:pStyle w:val="ListParagraph"/>
        <w:numPr>
          <w:ilvl w:val="0"/>
          <w:numId w:val="29"/>
        </w:numPr>
        <w:rPr>
          <w:rFonts w:cstheme="minorHAnsi"/>
        </w:rPr>
      </w:pPr>
      <w:r w:rsidRPr="00A55573">
        <w:rPr>
          <w:rFonts w:cstheme="minorHAnsi"/>
        </w:rPr>
        <w:t>Essential Questions</w:t>
      </w:r>
    </w:p>
    <w:p w14:paraId="1DDD60EA" w14:textId="68888A28" w:rsidR="00BF2B2C" w:rsidRPr="00A55573" w:rsidRDefault="00BF2B2C" w:rsidP="00BF2B2C">
      <w:pPr>
        <w:rPr>
          <w:rFonts w:asciiTheme="minorHAnsi" w:hAnsiTheme="minorHAnsi" w:cstheme="minorHAnsi"/>
          <w:sz w:val="22"/>
          <w:szCs w:val="22"/>
        </w:rPr>
      </w:pPr>
      <w:r w:rsidRPr="00A55573">
        <w:rPr>
          <w:rFonts w:asciiTheme="minorHAnsi" w:hAnsiTheme="minorHAnsi" w:cstheme="minorHAnsi"/>
          <w:sz w:val="22"/>
          <w:szCs w:val="22"/>
        </w:rPr>
        <w:t>Appendix B – Stage 2 Resources</w:t>
      </w:r>
    </w:p>
    <w:p w14:paraId="11FE6C2C" w14:textId="61EDEC10" w:rsidR="00BF2B2C" w:rsidRPr="00A55573" w:rsidRDefault="00BF2B2C" w:rsidP="00BF2B2C">
      <w:pPr>
        <w:pStyle w:val="ListParagraph"/>
        <w:numPr>
          <w:ilvl w:val="0"/>
          <w:numId w:val="31"/>
        </w:numPr>
        <w:rPr>
          <w:rFonts w:cstheme="minorHAnsi"/>
        </w:rPr>
      </w:pPr>
      <w:r w:rsidRPr="00A55573">
        <w:rPr>
          <w:rFonts w:cstheme="minorHAnsi"/>
        </w:rPr>
        <w:t>Protocol: Determining Focus Learning Targets</w:t>
      </w:r>
    </w:p>
    <w:p w14:paraId="780138D3" w14:textId="55B75D70" w:rsidR="00BF2B2C" w:rsidRPr="00A55573" w:rsidRDefault="00BF2B2C" w:rsidP="00BF2B2C">
      <w:pPr>
        <w:pStyle w:val="ListParagraph"/>
        <w:numPr>
          <w:ilvl w:val="0"/>
          <w:numId w:val="31"/>
        </w:numPr>
        <w:rPr>
          <w:rFonts w:cstheme="minorHAnsi"/>
        </w:rPr>
      </w:pPr>
      <w:r w:rsidRPr="00A55573">
        <w:rPr>
          <w:rFonts w:cstheme="minorHAnsi"/>
        </w:rPr>
        <w:t>Proficiency Level Descriptions example</w:t>
      </w:r>
    </w:p>
    <w:p w14:paraId="7F8613ED" w14:textId="768872B7" w:rsidR="00BF2B2C" w:rsidRPr="00A55573" w:rsidRDefault="00BF2B2C" w:rsidP="00BF2B2C">
      <w:pPr>
        <w:pStyle w:val="ListParagraph"/>
        <w:numPr>
          <w:ilvl w:val="0"/>
          <w:numId w:val="31"/>
        </w:numPr>
        <w:rPr>
          <w:rFonts w:cstheme="minorHAnsi"/>
        </w:rPr>
      </w:pPr>
      <w:r w:rsidRPr="00A55573">
        <w:rPr>
          <w:rFonts w:cstheme="minorHAnsi"/>
        </w:rPr>
        <w:t>Summative Assessment Example</w:t>
      </w:r>
    </w:p>
    <w:p w14:paraId="6BC1A084" w14:textId="4098C673" w:rsidR="00A55573" w:rsidRPr="00A55573" w:rsidRDefault="00A55573" w:rsidP="00BF2B2C">
      <w:pPr>
        <w:pStyle w:val="ListParagraph"/>
        <w:numPr>
          <w:ilvl w:val="0"/>
          <w:numId w:val="31"/>
        </w:numPr>
        <w:rPr>
          <w:rFonts w:cstheme="minorHAnsi"/>
        </w:rPr>
      </w:pPr>
      <w:r w:rsidRPr="00A55573">
        <w:rPr>
          <w:rFonts w:cstheme="minorHAnsi"/>
        </w:rPr>
        <w:t>Protocol: Determining CFA Learning Targets</w:t>
      </w:r>
    </w:p>
    <w:p w14:paraId="7E37DFFC" w14:textId="4D8723BE" w:rsidR="00A55573" w:rsidRPr="00A55573" w:rsidRDefault="00A55573" w:rsidP="00A55573">
      <w:pPr>
        <w:rPr>
          <w:rFonts w:asciiTheme="minorHAnsi" w:hAnsiTheme="minorHAnsi" w:cstheme="minorHAnsi"/>
          <w:sz w:val="22"/>
          <w:szCs w:val="22"/>
        </w:rPr>
      </w:pPr>
      <w:r w:rsidRPr="00A55573">
        <w:rPr>
          <w:rFonts w:asciiTheme="minorHAnsi" w:hAnsiTheme="minorHAnsi" w:cstheme="minorHAnsi"/>
          <w:sz w:val="22"/>
          <w:szCs w:val="22"/>
        </w:rPr>
        <w:t>Appendix C – Stage 3 Resources</w:t>
      </w:r>
    </w:p>
    <w:p w14:paraId="2FA44F68" w14:textId="64D33B91" w:rsidR="00A55573" w:rsidRPr="00A55573" w:rsidRDefault="00A55573" w:rsidP="00A55573">
      <w:pPr>
        <w:pStyle w:val="ListParagraph"/>
        <w:numPr>
          <w:ilvl w:val="0"/>
          <w:numId w:val="32"/>
        </w:numPr>
        <w:rPr>
          <w:rFonts w:cstheme="minorHAnsi"/>
        </w:rPr>
      </w:pPr>
      <w:r w:rsidRPr="00A55573">
        <w:rPr>
          <w:rFonts w:cstheme="minorHAnsi"/>
        </w:rPr>
        <w:t>Sample assessment plans</w:t>
      </w:r>
    </w:p>
    <w:p w14:paraId="2A464509" w14:textId="3A868B53" w:rsidR="00A55573" w:rsidRPr="00A55573" w:rsidRDefault="00A55573" w:rsidP="00A55573">
      <w:pPr>
        <w:pStyle w:val="ListParagraph"/>
        <w:numPr>
          <w:ilvl w:val="0"/>
          <w:numId w:val="32"/>
        </w:numPr>
        <w:rPr>
          <w:rFonts w:cstheme="minorHAnsi"/>
        </w:rPr>
      </w:pPr>
      <w:r w:rsidRPr="00A55573">
        <w:rPr>
          <w:rFonts w:cstheme="minorHAnsi"/>
        </w:rPr>
        <w:t>Calendar templates</w:t>
      </w:r>
    </w:p>
    <w:p w14:paraId="16A10697" w14:textId="145B77A4" w:rsidR="00A55573" w:rsidRDefault="00A55573" w:rsidP="00A55573">
      <w:pPr>
        <w:rPr>
          <w:rFonts w:asciiTheme="minorHAnsi" w:hAnsiTheme="minorHAnsi" w:cstheme="minorHAnsi"/>
          <w:sz w:val="22"/>
          <w:szCs w:val="22"/>
        </w:rPr>
      </w:pPr>
      <w:r w:rsidRPr="00A55573">
        <w:rPr>
          <w:rFonts w:asciiTheme="minorHAnsi" w:hAnsiTheme="minorHAnsi" w:cstheme="minorHAnsi"/>
          <w:sz w:val="22"/>
          <w:szCs w:val="22"/>
        </w:rPr>
        <w:t>Appendix D – Roadmap Template</w:t>
      </w:r>
    </w:p>
    <w:p w14:paraId="46FA9B67" w14:textId="77777777" w:rsidR="006139FD" w:rsidRPr="006139FD" w:rsidRDefault="006139FD" w:rsidP="006139FD">
      <w:pPr>
        <w:rPr>
          <w:rFonts w:cstheme="minorHAnsi"/>
        </w:rPr>
      </w:pPr>
    </w:p>
    <w:sectPr w:rsidR="006139FD" w:rsidRPr="006139FD" w:rsidSect="00FC1517">
      <w:footerReference w:type="even" r:id="rId13"/>
      <w:footerReference w:type="default" r:id="rId14"/>
      <w:pgSz w:w="12240" w:h="15840"/>
      <w:pgMar w:top="576" w:right="720" w:bottom="576" w:left="720" w:header="720" w:footer="1008" w:gutter="0"/>
      <w:pgBorders w:display="firstPage"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BB9D6" w14:textId="77777777" w:rsidR="00FC1517" w:rsidRDefault="00FC1517" w:rsidP="001D3007">
      <w:r>
        <w:separator/>
      </w:r>
    </w:p>
  </w:endnote>
  <w:endnote w:type="continuationSeparator" w:id="0">
    <w:p w14:paraId="7CE44C77" w14:textId="77777777" w:rsidR="00FC1517" w:rsidRDefault="00FC1517" w:rsidP="001D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NewZurica">
    <w:altName w:val="Times New Roman"/>
    <w:charset w:val="00"/>
    <w:family w:val="auto"/>
    <w:pitch w:val="variable"/>
    <w:sig w:usb0="00000001" w:usb1="00000000" w:usb2="00000000" w:usb3="00000000" w:csb0="00000009"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D85E" w14:textId="77777777" w:rsidR="00FC1517" w:rsidRDefault="00FC1517" w:rsidP="00FC1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62ECA" w14:textId="77777777" w:rsidR="00FC1517" w:rsidRDefault="00FC1517" w:rsidP="00FC15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163B" w14:textId="77777777" w:rsidR="00FC1517" w:rsidRDefault="00FC1517" w:rsidP="00FC1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4BA">
      <w:rPr>
        <w:rStyle w:val="PageNumber"/>
        <w:noProof/>
      </w:rPr>
      <w:t>10</w:t>
    </w:r>
    <w:r>
      <w:rPr>
        <w:rStyle w:val="PageNumber"/>
      </w:rPr>
      <w:fldChar w:fldCharType="end"/>
    </w:r>
  </w:p>
  <w:p w14:paraId="69506B09" w14:textId="77777777" w:rsidR="00FC1517" w:rsidRDefault="00FC1517" w:rsidP="00FC15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6E6AF" w14:textId="77777777" w:rsidR="00FC1517" w:rsidRDefault="00FC1517" w:rsidP="001D3007">
      <w:r>
        <w:separator/>
      </w:r>
    </w:p>
  </w:footnote>
  <w:footnote w:type="continuationSeparator" w:id="0">
    <w:p w14:paraId="3DA375C4" w14:textId="77777777" w:rsidR="00FC1517" w:rsidRDefault="00FC1517" w:rsidP="001D3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E43"/>
    <w:multiLevelType w:val="hybridMultilevel"/>
    <w:tmpl w:val="FD7C4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E4CE3"/>
    <w:multiLevelType w:val="hybridMultilevel"/>
    <w:tmpl w:val="B68E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5027B"/>
    <w:multiLevelType w:val="hybridMultilevel"/>
    <w:tmpl w:val="B8A8A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0598E"/>
    <w:multiLevelType w:val="hybridMultilevel"/>
    <w:tmpl w:val="ADB8F3BA"/>
    <w:lvl w:ilvl="0" w:tplc="B452210C">
      <w:start w:val="1"/>
      <w:numFmt w:val="bullet"/>
      <w:lvlText w:val="•"/>
      <w:lvlJc w:val="left"/>
      <w:pPr>
        <w:tabs>
          <w:tab w:val="num" w:pos="360"/>
        </w:tabs>
        <w:ind w:left="360" w:hanging="360"/>
      </w:pPr>
      <w:rPr>
        <w:rFonts w:ascii="Arial" w:hAnsi="Arial" w:hint="default"/>
      </w:rPr>
    </w:lvl>
    <w:lvl w:ilvl="1" w:tplc="162AA68A" w:tentative="1">
      <w:start w:val="1"/>
      <w:numFmt w:val="bullet"/>
      <w:lvlText w:val="•"/>
      <w:lvlJc w:val="left"/>
      <w:pPr>
        <w:tabs>
          <w:tab w:val="num" w:pos="1080"/>
        </w:tabs>
        <w:ind w:left="1080" w:hanging="360"/>
      </w:pPr>
      <w:rPr>
        <w:rFonts w:ascii="Arial" w:hAnsi="Arial" w:hint="default"/>
      </w:rPr>
    </w:lvl>
    <w:lvl w:ilvl="2" w:tplc="87B24024" w:tentative="1">
      <w:start w:val="1"/>
      <w:numFmt w:val="bullet"/>
      <w:lvlText w:val="•"/>
      <w:lvlJc w:val="left"/>
      <w:pPr>
        <w:tabs>
          <w:tab w:val="num" w:pos="1800"/>
        </w:tabs>
        <w:ind w:left="1800" w:hanging="360"/>
      </w:pPr>
      <w:rPr>
        <w:rFonts w:ascii="Arial" w:hAnsi="Arial" w:hint="default"/>
      </w:rPr>
    </w:lvl>
    <w:lvl w:ilvl="3" w:tplc="25BE6FFA" w:tentative="1">
      <w:start w:val="1"/>
      <w:numFmt w:val="bullet"/>
      <w:lvlText w:val="•"/>
      <w:lvlJc w:val="left"/>
      <w:pPr>
        <w:tabs>
          <w:tab w:val="num" w:pos="2520"/>
        </w:tabs>
        <w:ind w:left="2520" w:hanging="360"/>
      </w:pPr>
      <w:rPr>
        <w:rFonts w:ascii="Arial" w:hAnsi="Arial" w:hint="default"/>
      </w:rPr>
    </w:lvl>
    <w:lvl w:ilvl="4" w:tplc="298431FE" w:tentative="1">
      <w:start w:val="1"/>
      <w:numFmt w:val="bullet"/>
      <w:lvlText w:val="•"/>
      <w:lvlJc w:val="left"/>
      <w:pPr>
        <w:tabs>
          <w:tab w:val="num" w:pos="3240"/>
        </w:tabs>
        <w:ind w:left="3240" w:hanging="360"/>
      </w:pPr>
      <w:rPr>
        <w:rFonts w:ascii="Arial" w:hAnsi="Arial" w:hint="default"/>
      </w:rPr>
    </w:lvl>
    <w:lvl w:ilvl="5" w:tplc="611604C0" w:tentative="1">
      <w:start w:val="1"/>
      <w:numFmt w:val="bullet"/>
      <w:lvlText w:val="•"/>
      <w:lvlJc w:val="left"/>
      <w:pPr>
        <w:tabs>
          <w:tab w:val="num" w:pos="3960"/>
        </w:tabs>
        <w:ind w:left="3960" w:hanging="360"/>
      </w:pPr>
      <w:rPr>
        <w:rFonts w:ascii="Arial" w:hAnsi="Arial" w:hint="default"/>
      </w:rPr>
    </w:lvl>
    <w:lvl w:ilvl="6" w:tplc="A53426CE" w:tentative="1">
      <w:start w:val="1"/>
      <w:numFmt w:val="bullet"/>
      <w:lvlText w:val="•"/>
      <w:lvlJc w:val="left"/>
      <w:pPr>
        <w:tabs>
          <w:tab w:val="num" w:pos="4680"/>
        </w:tabs>
        <w:ind w:left="4680" w:hanging="360"/>
      </w:pPr>
      <w:rPr>
        <w:rFonts w:ascii="Arial" w:hAnsi="Arial" w:hint="default"/>
      </w:rPr>
    </w:lvl>
    <w:lvl w:ilvl="7" w:tplc="079893CE" w:tentative="1">
      <w:start w:val="1"/>
      <w:numFmt w:val="bullet"/>
      <w:lvlText w:val="•"/>
      <w:lvlJc w:val="left"/>
      <w:pPr>
        <w:tabs>
          <w:tab w:val="num" w:pos="5400"/>
        </w:tabs>
        <w:ind w:left="5400" w:hanging="360"/>
      </w:pPr>
      <w:rPr>
        <w:rFonts w:ascii="Arial" w:hAnsi="Arial" w:hint="default"/>
      </w:rPr>
    </w:lvl>
    <w:lvl w:ilvl="8" w:tplc="DAA206C0" w:tentative="1">
      <w:start w:val="1"/>
      <w:numFmt w:val="bullet"/>
      <w:lvlText w:val="•"/>
      <w:lvlJc w:val="left"/>
      <w:pPr>
        <w:tabs>
          <w:tab w:val="num" w:pos="6120"/>
        </w:tabs>
        <w:ind w:left="6120" w:hanging="360"/>
      </w:pPr>
      <w:rPr>
        <w:rFonts w:ascii="Arial" w:hAnsi="Arial" w:hint="default"/>
      </w:rPr>
    </w:lvl>
  </w:abstractNum>
  <w:abstractNum w:abstractNumId="4">
    <w:nsid w:val="15F51112"/>
    <w:multiLevelType w:val="hybridMultilevel"/>
    <w:tmpl w:val="08FE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E166D"/>
    <w:multiLevelType w:val="hybridMultilevel"/>
    <w:tmpl w:val="BB4A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E78A0"/>
    <w:multiLevelType w:val="hybridMultilevel"/>
    <w:tmpl w:val="BE66E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26316"/>
    <w:multiLevelType w:val="hybridMultilevel"/>
    <w:tmpl w:val="3E383C4E"/>
    <w:lvl w:ilvl="0" w:tplc="CBEA5402">
      <w:start w:val="1"/>
      <w:numFmt w:val="bullet"/>
      <w:lvlText w:val=""/>
      <w:lvlJc w:val="left"/>
      <w:pPr>
        <w:tabs>
          <w:tab w:val="num" w:pos="360"/>
        </w:tabs>
        <w:ind w:left="360" w:hanging="360"/>
      </w:pPr>
      <w:rPr>
        <w:rFonts w:ascii="Symbol" w:hAnsi="Symbol" w:hint="default"/>
      </w:rPr>
    </w:lvl>
    <w:lvl w:ilvl="1" w:tplc="24BA5CC2">
      <w:numFmt w:val="bullet"/>
      <w:lvlText w:val="o"/>
      <w:lvlJc w:val="left"/>
      <w:pPr>
        <w:tabs>
          <w:tab w:val="num" w:pos="1080"/>
        </w:tabs>
        <w:ind w:left="1080" w:hanging="360"/>
      </w:pPr>
      <w:rPr>
        <w:rFonts w:ascii="Courier New" w:hAnsi="Courier New" w:hint="default"/>
      </w:rPr>
    </w:lvl>
    <w:lvl w:ilvl="2" w:tplc="F4365360" w:tentative="1">
      <w:start w:val="1"/>
      <w:numFmt w:val="bullet"/>
      <w:lvlText w:val=""/>
      <w:lvlJc w:val="left"/>
      <w:pPr>
        <w:tabs>
          <w:tab w:val="num" w:pos="1800"/>
        </w:tabs>
        <w:ind w:left="1800" w:hanging="360"/>
      </w:pPr>
      <w:rPr>
        <w:rFonts w:ascii="Symbol" w:hAnsi="Symbol" w:hint="default"/>
      </w:rPr>
    </w:lvl>
    <w:lvl w:ilvl="3" w:tplc="F474B83E" w:tentative="1">
      <w:start w:val="1"/>
      <w:numFmt w:val="bullet"/>
      <w:lvlText w:val=""/>
      <w:lvlJc w:val="left"/>
      <w:pPr>
        <w:tabs>
          <w:tab w:val="num" w:pos="2520"/>
        </w:tabs>
        <w:ind w:left="2520" w:hanging="360"/>
      </w:pPr>
      <w:rPr>
        <w:rFonts w:ascii="Symbol" w:hAnsi="Symbol" w:hint="default"/>
      </w:rPr>
    </w:lvl>
    <w:lvl w:ilvl="4" w:tplc="BD560D28" w:tentative="1">
      <w:start w:val="1"/>
      <w:numFmt w:val="bullet"/>
      <w:lvlText w:val=""/>
      <w:lvlJc w:val="left"/>
      <w:pPr>
        <w:tabs>
          <w:tab w:val="num" w:pos="3240"/>
        </w:tabs>
        <w:ind w:left="3240" w:hanging="360"/>
      </w:pPr>
      <w:rPr>
        <w:rFonts w:ascii="Symbol" w:hAnsi="Symbol" w:hint="default"/>
      </w:rPr>
    </w:lvl>
    <w:lvl w:ilvl="5" w:tplc="1D86FC62" w:tentative="1">
      <w:start w:val="1"/>
      <w:numFmt w:val="bullet"/>
      <w:lvlText w:val=""/>
      <w:lvlJc w:val="left"/>
      <w:pPr>
        <w:tabs>
          <w:tab w:val="num" w:pos="3960"/>
        </w:tabs>
        <w:ind w:left="3960" w:hanging="360"/>
      </w:pPr>
      <w:rPr>
        <w:rFonts w:ascii="Symbol" w:hAnsi="Symbol" w:hint="default"/>
      </w:rPr>
    </w:lvl>
    <w:lvl w:ilvl="6" w:tplc="EC4CDA9A" w:tentative="1">
      <w:start w:val="1"/>
      <w:numFmt w:val="bullet"/>
      <w:lvlText w:val=""/>
      <w:lvlJc w:val="left"/>
      <w:pPr>
        <w:tabs>
          <w:tab w:val="num" w:pos="4680"/>
        </w:tabs>
        <w:ind w:left="4680" w:hanging="360"/>
      </w:pPr>
      <w:rPr>
        <w:rFonts w:ascii="Symbol" w:hAnsi="Symbol" w:hint="default"/>
      </w:rPr>
    </w:lvl>
    <w:lvl w:ilvl="7" w:tplc="E02A6248" w:tentative="1">
      <w:start w:val="1"/>
      <w:numFmt w:val="bullet"/>
      <w:lvlText w:val=""/>
      <w:lvlJc w:val="left"/>
      <w:pPr>
        <w:tabs>
          <w:tab w:val="num" w:pos="5400"/>
        </w:tabs>
        <w:ind w:left="5400" w:hanging="360"/>
      </w:pPr>
      <w:rPr>
        <w:rFonts w:ascii="Symbol" w:hAnsi="Symbol" w:hint="default"/>
      </w:rPr>
    </w:lvl>
    <w:lvl w:ilvl="8" w:tplc="ED54750C" w:tentative="1">
      <w:start w:val="1"/>
      <w:numFmt w:val="bullet"/>
      <w:lvlText w:val=""/>
      <w:lvlJc w:val="left"/>
      <w:pPr>
        <w:tabs>
          <w:tab w:val="num" w:pos="6120"/>
        </w:tabs>
        <w:ind w:left="6120" w:hanging="360"/>
      </w:pPr>
      <w:rPr>
        <w:rFonts w:ascii="Symbol" w:hAnsi="Symbol" w:hint="default"/>
      </w:rPr>
    </w:lvl>
  </w:abstractNum>
  <w:abstractNum w:abstractNumId="8">
    <w:nsid w:val="3390556A"/>
    <w:multiLevelType w:val="hybridMultilevel"/>
    <w:tmpl w:val="26A6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A2901"/>
    <w:multiLevelType w:val="hybridMultilevel"/>
    <w:tmpl w:val="EDF4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2F6823"/>
    <w:multiLevelType w:val="hybridMultilevel"/>
    <w:tmpl w:val="82A0D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10CF3"/>
    <w:multiLevelType w:val="hybridMultilevel"/>
    <w:tmpl w:val="004A8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B0634"/>
    <w:multiLevelType w:val="hybridMultilevel"/>
    <w:tmpl w:val="B72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4793B"/>
    <w:multiLevelType w:val="hybridMultilevel"/>
    <w:tmpl w:val="33B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2101D"/>
    <w:multiLevelType w:val="hybridMultilevel"/>
    <w:tmpl w:val="9C48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597FF2"/>
    <w:multiLevelType w:val="hybridMultilevel"/>
    <w:tmpl w:val="CD98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5244A"/>
    <w:multiLevelType w:val="hybridMultilevel"/>
    <w:tmpl w:val="A3BAB71C"/>
    <w:lvl w:ilvl="0" w:tplc="62245F46">
      <w:start w:val="1"/>
      <w:numFmt w:val="bullet"/>
      <w:lvlText w:val="•"/>
      <w:lvlJc w:val="left"/>
      <w:pPr>
        <w:tabs>
          <w:tab w:val="num" w:pos="360"/>
        </w:tabs>
        <w:ind w:left="360" w:hanging="360"/>
      </w:pPr>
      <w:rPr>
        <w:rFonts w:ascii="Arial" w:hAnsi="Arial" w:hint="default"/>
      </w:rPr>
    </w:lvl>
    <w:lvl w:ilvl="1" w:tplc="64CAEEE4" w:tentative="1">
      <w:start w:val="1"/>
      <w:numFmt w:val="bullet"/>
      <w:lvlText w:val="•"/>
      <w:lvlJc w:val="left"/>
      <w:pPr>
        <w:tabs>
          <w:tab w:val="num" w:pos="1080"/>
        </w:tabs>
        <w:ind w:left="1080" w:hanging="360"/>
      </w:pPr>
      <w:rPr>
        <w:rFonts w:ascii="Arial" w:hAnsi="Arial" w:hint="default"/>
      </w:rPr>
    </w:lvl>
    <w:lvl w:ilvl="2" w:tplc="43546A70" w:tentative="1">
      <w:start w:val="1"/>
      <w:numFmt w:val="bullet"/>
      <w:lvlText w:val="•"/>
      <w:lvlJc w:val="left"/>
      <w:pPr>
        <w:tabs>
          <w:tab w:val="num" w:pos="1800"/>
        </w:tabs>
        <w:ind w:left="1800" w:hanging="360"/>
      </w:pPr>
      <w:rPr>
        <w:rFonts w:ascii="Arial" w:hAnsi="Arial" w:hint="default"/>
      </w:rPr>
    </w:lvl>
    <w:lvl w:ilvl="3" w:tplc="B73AC158" w:tentative="1">
      <w:start w:val="1"/>
      <w:numFmt w:val="bullet"/>
      <w:lvlText w:val="•"/>
      <w:lvlJc w:val="left"/>
      <w:pPr>
        <w:tabs>
          <w:tab w:val="num" w:pos="2520"/>
        </w:tabs>
        <w:ind w:left="2520" w:hanging="360"/>
      </w:pPr>
      <w:rPr>
        <w:rFonts w:ascii="Arial" w:hAnsi="Arial" w:hint="default"/>
      </w:rPr>
    </w:lvl>
    <w:lvl w:ilvl="4" w:tplc="EB84A508" w:tentative="1">
      <w:start w:val="1"/>
      <w:numFmt w:val="bullet"/>
      <w:lvlText w:val="•"/>
      <w:lvlJc w:val="left"/>
      <w:pPr>
        <w:tabs>
          <w:tab w:val="num" w:pos="3240"/>
        </w:tabs>
        <w:ind w:left="3240" w:hanging="360"/>
      </w:pPr>
      <w:rPr>
        <w:rFonts w:ascii="Arial" w:hAnsi="Arial" w:hint="default"/>
      </w:rPr>
    </w:lvl>
    <w:lvl w:ilvl="5" w:tplc="CFF0A2AC" w:tentative="1">
      <w:start w:val="1"/>
      <w:numFmt w:val="bullet"/>
      <w:lvlText w:val="•"/>
      <w:lvlJc w:val="left"/>
      <w:pPr>
        <w:tabs>
          <w:tab w:val="num" w:pos="3960"/>
        </w:tabs>
        <w:ind w:left="3960" w:hanging="360"/>
      </w:pPr>
      <w:rPr>
        <w:rFonts w:ascii="Arial" w:hAnsi="Arial" w:hint="default"/>
      </w:rPr>
    </w:lvl>
    <w:lvl w:ilvl="6" w:tplc="3432B31A" w:tentative="1">
      <w:start w:val="1"/>
      <w:numFmt w:val="bullet"/>
      <w:lvlText w:val="•"/>
      <w:lvlJc w:val="left"/>
      <w:pPr>
        <w:tabs>
          <w:tab w:val="num" w:pos="4680"/>
        </w:tabs>
        <w:ind w:left="4680" w:hanging="360"/>
      </w:pPr>
      <w:rPr>
        <w:rFonts w:ascii="Arial" w:hAnsi="Arial" w:hint="default"/>
      </w:rPr>
    </w:lvl>
    <w:lvl w:ilvl="7" w:tplc="664E27D0" w:tentative="1">
      <w:start w:val="1"/>
      <w:numFmt w:val="bullet"/>
      <w:lvlText w:val="•"/>
      <w:lvlJc w:val="left"/>
      <w:pPr>
        <w:tabs>
          <w:tab w:val="num" w:pos="5400"/>
        </w:tabs>
        <w:ind w:left="5400" w:hanging="360"/>
      </w:pPr>
      <w:rPr>
        <w:rFonts w:ascii="Arial" w:hAnsi="Arial" w:hint="default"/>
      </w:rPr>
    </w:lvl>
    <w:lvl w:ilvl="8" w:tplc="AB5430E0" w:tentative="1">
      <w:start w:val="1"/>
      <w:numFmt w:val="bullet"/>
      <w:lvlText w:val="•"/>
      <w:lvlJc w:val="left"/>
      <w:pPr>
        <w:tabs>
          <w:tab w:val="num" w:pos="6120"/>
        </w:tabs>
        <w:ind w:left="6120" w:hanging="360"/>
      </w:pPr>
      <w:rPr>
        <w:rFonts w:ascii="Arial" w:hAnsi="Arial" w:hint="default"/>
      </w:rPr>
    </w:lvl>
  </w:abstractNum>
  <w:abstractNum w:abstractNumId="17">
    <w:nsid w:val="432D5A78"/>
    <w:multiLevelType w:val="hybridMultilevel"/>
    <w:tmpl w:val="0D16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DE4CE3"/>
    <w:multiLevelType w:val="hybridMultilevel"/>
    <w:tmpl w:val="E1F4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7647D"/>
    <w:multiLevelType w:val="hybridMultilevel"/>
    <w:tmpl w:val="3B429FF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6E0CF0"/>
    <w:multiLevelType w:val="hybridMultilevel"/>
    <w:tmpl w:val="1A2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25F3E"/>
    <w:multiLevelType w:val="hybridMultilevel"/>
    <w:tmpl w:val="36C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F70D1E"/>
    <w:multiLevelType w:val="hybridMultilevel"/>
    <w:tmpl w:val="E662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2815F9"/>
    <w:multiLevelType w:val="hybridMultilevel"/>
    <w:tmpl w:val="5F5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C4602"/>
    <w:multiLevelType w:val="hybridMultilevel"/>
    <w:tmpl w:val="1124E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BF763A"/>
    <w:multiLevelType w:val="hybridMultilevel"/>
    <w:tmpl w:val="C13EE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804B2"/>
    <w:multiLevelType w:val="hybridMultilevel"/>
    <w:tmpl w:val="843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907AD"/>
    <w:multiLevelType w:val="hybridMultilevel"/>
    <w:tmpl w:val="636C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26CF7"/>
    <w:multiLevelType w:val="hybridMultilevel"/>
    <w:tmpl w:val="7D7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50067"/>
    <w:multiLevelType w:val="hybridMultilevel"/>
    <w:tmpl w:val="7358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F2098"/>
    <w:multiLevelType w:val="hybridMultilevel"/>
    <w:tmpl w:val="3D8A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F26F2"/>
    <w:multiLevelType w:val="hybridMultilevel"/>
    <w:tmpl w:val="82A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E3081"/>
    <w:multiLevelType w:val="hybridMultilevel"/>
    <w:tmpl w:val="7A9412FC"/>
    <w:lvl w:ilvl="0" w:tplc="916A0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7"/>
  </w:num>
  <w:num w:numId="3">
    <w:abstractNumId w:val="13"/>
  </w:num>
  <w:num w:numId="4">
    <w:abstractNumId w:val="1"/>
  </w:num>
  <w:num w:numId="5">
    <w:abstractNumId w:val="26"/>
  </w:num>
  <w:num w:numId="6">
    <w:abstractNumId w:val="18"/>
  </w:num>
  <w:num w:numId="7">
    <w:abstractNumId w:val="31"/>
  </w:num>
  <w:num w:numId="8">
    <w:abstractNumId w:val="20"/>
  </w:num>
  <w:num w:numId="9">
    <w:abstractNumId w:val="32"/>
  </w:num>
  <w:num w:numId="10">
    <w:abstractNumId w:val="24"/>
  </w:num>
  <w:num w:numId="11">
    <w:abstractNumId w:val="17"/>
  </w:num>
  <w:num w:numId="12">
    <w:abstractNumId w:val="2"/>
  </w:num>
  <w:num w:numId="13">
    <w:abstractNumId w:val="9"/>
  </w:num>
  <w:num w:numId="14">
    <w:abstractNumId w:val="30"/>
  </w:num>
  <w:num w:numId="15">
    <w:abstractNumId w:val="12"/>
  </w:num>
  <w:num w:numId="16">
    <w:abstractNumId w:val="5"/>
  </w:num>
  <w:num w:numId="17">
    <w:abstractNumId w:val="28"/>
  </w:num>
  <w:num w:numId="18">
    <w:abstractNumId w:val="11"/>
  </w:num>
  <w:num w:numId="19">
    <w:abstractNumId w:val="10"/>
  </w:num>
  <w:num w:numId="20">
    <w:abstractNumId w:val="25"/>
  </w:num>
  <w:num w:numId="21">
    <w:abstractNumId w:val="6"/>
  </w:num>
  <w:num w:numId="22">
    <w:abstractNumId w:val="0"/>
  </w:num>
  <w:num w:numId="23">
    <w:abstractNumId w:val="14"/>
  </w:num>
  <w:num w:numId="24">
    <w:abstractNumId w:val="16"/>
  </w:num>
  <w:num w:numId="25">
    <w:abstractNumId w:val="7"/>
  </w:num>
  <w:num w:numId="26">
    <w:abstractNumId w:val="3"/>
  </w:num>
  <w:num w:numId="27">
    <w:abstractNumId w:val="22"/>
  </w:num>
  <w:num w:numId="28">
    <w:abstractNumId w:val="4"/>
  </w:num>
  <w:num w:numId="29">
    <w:abstractNumId w:val="29"/>
  </w:num>
  <w:num w:numId="30">
    <w:abstractNumId w:val="8"/>
  </w:num>
  <w:num w:numId="31">
    <w:abstractNumId w:val="23"/>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77"/>
    <w:rsid w:val="0000232F"/>
    <w:rsid w:val="000574EF"/>
    <w:rsid w:val="00061D6F"/>
    <w:rsid w:val="0007216C"/>
    <w:rsid w:val="00073C24"/>
    <w:rsid w:val="000A7FF8"/>
    <w:rsid w:val="000D4D66"/>
    <w:rsid w:val="000D5B95"/>
    <w:rsid w:val="000E0FD0"/>
    <w:rsid w:val="000F05A1"/>
    <w:rsid w:val="0010115A"/>
    <w:rsid w:val="00102828"/>
    <w:rsid w:val="001C208E"/>
    <w:rsid w:val="001D3007"/>
    <w:rsid w:val="00217F6B"/>
    <w:rsid w:val="00244B20"/>
    <w:rsid w:val="0027671F"/>
    <w:rsid w:val="002902E7"/>
    <w:rsid w:val="002F7C71"/>
    <w:rsid w:val="0030764A"/>
    <w:rsid w:val="003414BA"/>
    <w:rsid w:val="00360458"/>
    <w:rsid w:val="003633B9"/>
    <w:rsid w:val="003D4BE8"/>
    <w:rsid w:val="003D5B4A"/>
    <w:rsid w:val="003E00DF"/>
    <w:rsid w:val="003E6908"/>
    <w:rsid w:val="00435C71"/>
    <w:rsid w:val="00467647"/>
    <w:rsid w:val="004718AF"/>
    <w:rsid w:val="00481C13"/>
    <w:rsid w:val="004D123B"/>
    <w:rsid w:val="004D1574"/>
    <w:rsid w:val="004E50F8"/>
    <w:rsid w:val="00511747"/>
    <w:rsid w:val="00537933"/>
    <w:rsid w:val="00540B77"/>
    <w:rsid w:val="00575E1B"/>
    <w:rsid w:val="005D690D"/>
    <w:rsid w:val="005D6F5D"/>
    <w:rsid w:val="005F0411"/>
    <w:rsid w:val="00611963"/>
    <w:rsid w:val="006139FD"/>
    <w:rsid w:val="00632D72"/>
    <w:rsid w:val="00647705"/>
    <w:rsid w:val="006C58C6"/>
    <w:rsid w:val="006E4416"/>
    <w:rsid w:val="0076317C"/>
    <w:rsid w:val="007A042E"/>
    <w:rsid w:val="007F0482"/>
    <w:rsid w:val="00883245"/>
    <w:rsid w:val="008B01E5"/>
    <w:rsid w:val="009007E1"/>
    <w:rsid w:val="00985152"/>
    <w:rsid w:val="00A24944"/>
    <w:rsid w:val="00A46FED"/>
    <w:rsid w:val="00A55573"/>
    <w:rsid w:val="00B1362F"/>
    <w:rsid w:val="00B37D95"/>
    <w:rsid w:val="00BE25AE"/>
    <w:rsid w:val="00BF2B2C"/>
    <w:rsid w:val="00BF41C6"/>
    <w:rsid w:val="00C546CE"/>
    <w:rsid w:val="00C941C1"/>
    <w:rsid w:val="00CA59D0"/>
    <w:rsid w:val="00CE6442"/>
    <w:rsid w:val="00D04752"/>
    <w:rsid w:val="00D10810"/>
    <w:rsid w:val="00D13690"/>
    <w:rsid w:val="00D144F9"/>
    <w:rsid w:val="00D3043B"/>
    <w:rsid w:val="00DD4021"/>
    <w:rsid w:val="00DD49C4"/>
    <w:rsid w:val="00E47ADD"/>
    <w:rsid w:val="00EA5BFB"/>
    <w:rsid w:val="00ED2118"/>
    <w:rsid w:val="00EE6DDE"/>
    <w:rsid w:val="00F213FD"/>
    <w:rsid w:val="00F375CD"/>
    <w:rsid w:val="00F5158D"/>
    <w:rsid w:val="00F6623F"/>
    <w:rsid w:val="00F9579E"/>
    <w:rsid w:val="00FA4DE3"/>
    <w:rsid w:val="00FA6054"/>
    <w:rsid w:val="00FC1517"/>
    <w:rsid w:val="00FC3958"/>
    <w:rsid w:val="00FD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48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96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rsid w:val="00540B77"/>
    <w:rPr>
      <w:rFonts w:ascii="Comic Sans MS" w:hAnsi="Comic Sans MS" w:cs="Comic Sans MS"/>
      <w:b/>
      <w:bCs/>
      <w:color w:val="000000"/>
      <w:kern w:val="1"/>
      <w:sz w:val="120"/>
      <w:szCs w:val="120"/>
    </w:rPr>
  </w:style>
  <w:style w:type="paragraph" w:customStyle="1" w:styleId="ParaStyle2">
    <w:name w:val="Para Style 2"/>
    <w:rsid w:val="00540B77"/>
    <w:pPr>
      <w:widowControl w:val="0"/>
      <w:suppressAutoHyphens/>
      <w:autoSpaceDE w:val="0"/>
      <w:autoSpaceDN w:val="0"/>
      <w:adjustRightInd w:val="0"/>
      <w:spacing w:line="1200" w:lineRule="atLeast"/>
      <w:ind w:left="120" w:right="120"/>
      <w:jc w:val="center"/>
    </w:pPr>
    <w:rPr>
      <w:rFonts w:ascii="NewZurica" w:hAnsi="NewZurica" w:cs="NewZurica"/>
      <w:color w:val="000000"/>
      <w:kern w:val="1"/>
      <w:sz w:val="120"/>
      <w:szCs w:val="120"/>
    </w:rPr>
  </w:style>
  <w:style w:type="character" w:customStyle="1" w:styleId="CharStyle1">
    <w:name w:val="Char Style 1"/>
    <w:rsid w:val="00540B77"/>
    <w:rPr>
      <w:rFonts w:ascii="Comic Sans MS" w:hAnsi="Comic Sans MS" w:cs="Comic Sans MS"/>
      <w:b/>
      <w:bCs/>
      <w:color w:val="000000"/>
      <w:kern w:val="1"/>
      <w:sz w:val="85"/>
      <w:szCs w:val="85"/>
    </w:rPr>
  </w:style>
  <w:style w:type="paragraph" w:customStyle="1" w:styleId="ParaStyle0">
    <w:name w:val="Para Style 0"/>
    <w:rsid w:val="00540B77"/>
    <w:pPr>
      <w:widowControl w:val="0"/>
      <w:suppressAutoHyphens/>
      <w:autoSpaceDE w:val="0"/>
      <w:autoSpaceDN w:val="0"/>
      <w:adjustRightInd w:val="0"/>
      <w:spacing w:line="840" w:lineRule="atLeast"/>
      <w:ind w:left="120" w:right="120"/>
      <w:jc w:val="center"/>
    </w:pPr>
    <w:rPr>
      <w:rFonts w:ascii="NewZurica" w:hAnsi="NewZurica" w:cs="NewZurica"/>
      <w:color w:val="000000"/>
      <w:kern w:val="1"/>
      <w:sz w:val="84"/>
      <w:szCs w:val="84"/>
    </w:rPr>
  </w:style>
  <w:style w:type="paragraph" w:styleId="DocumentMap">
    <w:name w:val="Document Map"/>
    <w:basedOn w:val="Normal"/>
    <w:semiHidden/>
    <w:rsid w:val="00244B20"/>
    <w:pPr>
      <w:shd w:val="clear" w:color="auto" w:fill="000080"/>
    </w:pPr>
    <w:rPr>
      <w:rFonts w:ascii="Tahoma" w:hAnsi="Tahoma" w:cs="Tahoma"/>
    </w:rPr>
  </w:style>
  <w:style w:type="paragraph" w:styleId="Header">
    <w:name w:val="header"/>
    <w:basedOn w:val="Normal"/>
    <w:link w:val="HeaderChar"/>
    <w:rsid w:val="001D3007"/>
    <w:pPr>
      <w:tabs>
        <w:tab w:val="center" w:pos="4680"/>
        <w:tab w:val="right" w:pos="9360"/>
      </w:tabs>
    </w:pPr>
  </w:style>
  <w:style w:type="character" w:customStyle="1" w:styleId="HeaderChar">
    <w:name w:val="Header Char"/>
    <w:basedOn w:val="DefaultParagraphFont"/>
    <w:link w:val="Header"/>
    <w:rsid w:val="001D3007"/>
    <w:rPr>
      <w:rFonts w:ascii="Arial" w:hAnsi="Arial"/>
    </w:rPr>
  </w:style>
  <w:style w:type="paragraph" w:styleId="Footer">
    <w:name w:val="footer"/>
    <w:basedOn w:val="Normal"/>
    <w:link w:val="FooterChar"/>
    <w:rsid w:val="001D3007"/>
    <w:pPr>
      <w:tabs>
        <w:tab w:val="center" w:pos="4680"/>
        <w:tab w:val="right" w:pos="9360"/>
      </w:tabs>
    </w:pPr>
  </w:style>
  <w:style w:type="character" w:customStyle="1" w:styleId="FooterChar">
    <w:name w:val="Footer Char"/>
    <w:basedOn w:val="DefaultParagraphFont"/>
    <w:link w:val="Footer"/>
    <w:rsid w:val="001D3007"/>
    <w:rPr>
      <w:rFonts w:ascii="Arial" w:hAnsi="Arial"/>
    </w:rPr>
  </w:style>
  <w:style w:type="paragraph" w:styleId="ListParagraph">
    <w:name w:val="List Paragraph"/>
    <w:basedOn w:val="Normal"/>
    <w:uiPriority w:val="34"/>
    <w:qFormat/>
    <w:rsid w:val="00FA4DE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FA4DE3"/>
    <w:rPr>
      <w:rFonts w:asciiTheme="minorHAnsi" w:eastAsiaTheme="minorHAnsi" w:hAnsiTheme="minorHAnsi" w:cstheme="minorBidi"/>
      <w:sz w:val="22"/>
      <w:szCs w:val="22"/>
    </w:rPr>
  </w:style>
  <w:style w:type="table" w:styleId="TableGrid">
    <w:name w:val="Table Grid"/>
    <w:basedOn w:val="TableNormal"/>
    <w:uiPriority w:val="59"/>
    <w:rsid w:val="00FA4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A4DE3"/>
    <w:rPr>
      <w:rFonts w:asciiTheme="minorHAnsi" w:eastAsiaTheme="minorHAnsi" w:hAnsiTheme="minorHAnsi" w:cstheme="minorBidi"/>
      <w:sz w:val="22"/>
      <w:szCs w:val="22"/>
    </w:rPr>
  </w:style>
  <w:style w:type="paragraph" w:styleId="BalloonText">
    <w:name w:val="Balloon Text"/>
    <w:basedOn w:val="Normal"/>
    <w:link w:val="BalloonTextChar"/>
    <w:rsid w:val="00FA4DE3"/>
    <w:rPr>
      <w:rFonts w:ascii="Tahoma" w:hAnsi="Tahoma" w:cs="Tahoma"/>
      <w:sz w:val="16"/>
      <w:szCs w:val="16"/>
    </w:rPr>
  </w:style>
  <w:style w:type="character" w:customStyle="1" w:styleId="BalloonTextChar">
    <w:name w:val="Balloon Text Char"/>
    <w:basedOn w:val="DefaultParagraphFont"/>
    <w:link w:val="BalloonText"/>
    <w:rsid w:val="00FA4DE3"/>
    <w:rPr>
      <w:rFonts w:ascii="Tahoma" w:hAnsi="Tahoma" w:cs="Tahoma"/>
      <w:sz w:val="16"/>
      <w:szCs w:val="16"/>
    </w:rPr>
  </w:style>
  <w:style w:type="character" w:styleId="PageNumber">
    <w:name w:val="page number"/>
    <w:basedOn w:val="DefaultParagraphFont"/>
    <w:rsid w:val="00FC15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96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rsid w:val="00540B77"/>
    <w:rPr>
      <w:rFonts w:ascii="Comic Sans MS" w:hAnsi="Comic Sans MS" w:cs="Comic Sans MS"/>
      <w:b/>
      <w:bCs/>
      <w:color w:val="000000"/>
      <w:kern w:val="1"/>
      <w:sz w:val="120"/>
      <w:szCs w:val="120"/>
    </w:rPr>
  </w:style>
  <w:style w:type="paragraph" w:customStyle="1" w:styleId="ParaStyle2">
    <w:name w:val="Para Style 2"/>
    <w:rsid w:val="00540B77"/>
    <w:pPr>
      <w:widowControl w:val="0"/>
      <w:suppressAutoHyphens/>
      <w:autoSpaceDE w:val="0"/>
      <w:autoSpaceDN w:val="0"/>
      <w:adjustRightInd w:val="0"/>
      <w:spacing w:line="1200" w:lineRule="atLeast"/>
      <w:ind w:left="120" w:right="120"/>
      <w:jc w:val="center"/>
    </w:pPr>
    <w:rPr>
      <w:rFonts w:ascii="NewZurica" w:hAnsi="NewZurica" w:cs="NewZurica"/>
      <w:color w:val="000000"/>
      <w:kern w:val="1"/>
      <w:sz w:val="120"/>
      <w:szCs w:val="120"/>
    </w:rPr>
  </w:style>
  <w:style w:type="character" w:customStyle="1" w:styleId="CharStyle1">
    <w:name w:val="Char Style 1"/>
    <w:rsid w:val="00540B77"/>
    <w:rPr>
      <w:rFonts w:ascii="Comic Sans MS" w:hAnsi="Comic Sans MS" w:cs="Comic Sans MS"/>
      <w:b/>
      <w:bCs/>
      <w:color w:val="000000"/>
      <w:kern w:val="1"/>
      <w:sz w:val="85"/>
      <w:szCs w:val="85"/>
    </w:rPr>
  </w:style>
  <w:style w:type="paragraph" w:customStyle="1" w:styleId="ParaStyle0">
    <w:name w:val="Para Style 0"/>
    <w:rsid w:val="00540B77"/>
    <w:pPr>
      <w:widowControl w:val="0"/>
      <w:suppressAutoHyphens/>
      <w:autoSpaceDE w:val="0"/>
      <w:autoSpaceDN w:val="0"/>
      <w:adjustRightInd w:val="0"/>
      <w:spacing w:line="840" w:lineRule="atLeast"/>
      <w:ind w:left="120" w:right="120"/>
      <w:jc w:val="center"/>
    </w:pPr>
    <w:rPr>
      <w:rFonts w:ascii="NewZurica" w:hAnsi="NewZurica" w:cs="NewZurica"/>
      <w:color w:val="000000"/>
      <w:kern w:val="1"/>
      <w:sz w:val="84"/>
      <w:szCs w:val="84"/>
    </w:rPr>
  </w:style>
  <w:style w:type="paragraph" w:styleId="DocumentMap">
    <w:name w:val="Document Map"/>
    <w:basedOn w:val="Normal"/>
    <w:semiHidden/>
    <w:rsid w:val="00244B20"/>
    <w:pPr>
      <w:shd w:val="clear" w:color="auto" w:fill="000080"/>
    </w:pPr>
    <w:rPr>
      <w:rFonts w:ascii="Tahoma" w:hAnsi="Tahoma" w:cs="Tahoma"/>
    </w:rPr>
  </w:style>
  <w:style w:type="paragraph" w:styleId="Header">
    <w:name w:val="header"/>
    <w:basedOn w:val="Normal"/>
    <w:link w:val="HeaderChar"/>
    <w:rsid w:val="001D3007"/>
    <w:pPr>
      <w:tabs>
        <w:tab w:val="center" w:pos="4680"/>
        <w:tab w:val="right" w:pos="9360"/>
      </w:tabs>
    </w:pPr>
  </w:style>
  <w:style w:type="character" w:customStyle="1" w:styleId="HeaderChar">
    <w:name w:val="Header Char"/>
    <w:basedOn w:val="DefaultParagraphFont"/>
    <w:link w:val="Header"/>
    <w:rsid w:val="001D3007"/>
    <w:rPr>
      <w:rFonts w:ascii="Arial" w:hAnsi="Arial"/>
    </w:rPr>
  </w:style>
  <w:style w:type="paragraph" w:styleId="Footer">
    <w:name w:val="footer"/>
    <w:basedOn w:val="Normal"/>
    <w:link w:val="FooterChar"/>
    <w:rsid w:val="001D3007"/>
    <w:pPr>
      <w:tabs>
        <w:tab w:val="center" w:pos="4680"/>
        <w:tab w:val="right" w:pos="9360"/>
      </w:tabs>
    </w:pPr>
  </w:style>
  <w:style w:type="character" w:customStyle="1" w:styleId="FooterChar">
    <w:name w:val="Footer Char"/>
    <w:basedOn w:val="DefaultParagraphFont"/>
    <w:link w:val="Footer"/>
    <w:rsid w:val="001D3007"/>
    <w:rPr>
      <w:rFonts w:ascii="Arial" w:hAnsi="Arial"/>
    </w:rPr>
  </w:style>
  <w:style w:type="paragraph" w:styleId="ListParagraph">
    <w:name w:val="List Paragraph"/>
    <w:basedOn w:val="Normal"/>
    <w:uiPriority w:val="34"/>
    <w:qFormat/>
    <w:rsid w:val="00FA4DE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FA4DE3"/>
    <w:rPr>
      <w:rFonts w:asciiTheme="minorHAnsi" w:eastAsiaTheme="minorHAnsi" w:hAnsiTheme="minorHAnsi" w:cstheme="minorBidi"/>
      <w:sz w:val="22"/>
      <w:szCs w:val="22"/>
    </w:rPr>
  </w:style>
  <w:style w:type="table" w:styleId="TableGrid">
    <w:name w:val="Table Grid"/>
    <w:basedOn w:val="TableNormal"/>
    <w:uiPriority w:val="59"/>
    <w:rsid w:val="00FA4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A4DE3"/>
    <w:rPr>
      <w:rFonts w:asciiTheme="minorHAnsi" w:eastAsiaTheme="minorHAnsi" w:hAnsiTheme="minorHAnsi" w:cstheme="minorBidi"/>
      <w:sz w:val="22"/>
      <w:szCs w:val="22"/>
    </w:rPr>
  </w:style>
  <w:style w:type="paragraph" w:styleId="BalloonText">
    <w:name w:val="Balloon Text"/>
    <w:basedOn w:val="Normal"/>
    <w:link w:val="BalloonTextChar"/>
    <w:rsid w:val="00FA4DE3"/>
    <w:rPr>
      <w:rFonts w:ascii="Tahoma" w:hAnsi="Tahoma" w:cs="Tahoma"/>
      <w:sz w:val="16"/>
      <w:szCs w:val="16"/>
    </w:rPr>
  </w:style>
  <w:style w:type="character" w:customStyle="1" w:styleId="BalloonTextChar">
    <w:name w:val="Balloon Text Char"/>
    <w:basedOn w:val="DefaultParagraphFont"/>
    <w:link w:val="BalloonText"/>
    <w:rsid w:val="00FA4DE3"/>
    <w:rPr>
      <w:rFonts w:ascii="Tahoma" w:hAnsi="Tahoma" w:cs="Tahoma"/>
      <w:sz w:val="16"/>
      <w:szCs w:val="16"/>
    </w:rPr>
  </w:style>
  <w:style w:type="character" w:styleId="PageNumber">
    <w:name w:val="page number"/>
    <w:basedOn w:val="DefaultParagraphFont"/>
    <w:rsid w:val="00FC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9761">
      <w:bodyDiv w:val="1"/>
      <w:marLeft w:val="0"/>
      <w:marRight w:val="0"/>
      <w:marTop w:val="0"/>
      <w:marBottom w:val="0"/>
      <w:divBdr>
        <w:top w:val="none" w:sz="0" w:space="0" w:color="auto"/>
        <w:left w:val="none" w:sz="0" w:space="0" w:color="auto"/>
        <w:bottom w:val="none" w:sz="0" w:space="0" w:color="auto"/>
        <w:right w:val="none" w:sz="0" w:space="0" w:color="auto"/>
      </w:divBdr>
    </w:div>
    <w:div w:id="1062098429">
      <w:bodyDiv w:val="1"/>
      <w:marLeft w:val="0"/>
      <w:marRight w:val="0"/>
      <w:marTop w:val="0"/>
      <w:marBottom w:val="0"/>
      <w:divBdr>
        <w:top w:val="none" w:sz="0" w:space="0" w:color="auto"/>
        <w:left w:val="none" w:sz="0" w:space="0" w:color="auto"/>
        <w:bottom w:val="none" w:sz="0" w:space="0" w:color="auto"/>
        <w:right w:val="none" w:sz="0" w:space="0" w:color="auto"/>
      </w:divBdr>
    </w:div>
    <w:div w:id="1102531795">
      <w:bodyDiv w:val="1"/>
      <w:marLeft w:val="0"/>
      <w:marRight w:val="0"/>
      <w:marTop w:val="0"/>
      <w:marBottom w:val="0"/>
      <w:divBdr>
        <w:top w:val="none" w:sz="0" w:space="0" w:color="auto"/>
        <w:left w:val="none" w:sz="0" w:space="0" w:color="auto"/>
        <w:bottom w:val="none" w:sz="0" w:space="0" w:color="auto"/>
        <w:right w:val="none" w:sz="0" w:space="0" w:color="auto"/>
      </w:divBdr>
      <w:divsChild>
        <w:div w:id="1011375291">
          <w:marLeft w:val="720"/>
          <w:marRight w:val="0"/>
          <w:marTop w:val="0"/>
          <w:marBottom w:val="0"/>
          <w:divBdr>
            <w:top w:val="none" w:sz="0" w:space="0" w:color="auto"/>
            <w:left w:val="none" w:sz="0" w:space="0" w:color="auto"/>
            <w:bottom w:val="none" w:sz="0" w:space="0" w:color="auto"/>
            <w:right w:val="none" w:sz="0" w:space="0" w:color="auto"/>
          </w:divBdr>
        </w:div>
        <w:div w:id="2062557144">
          <w:marLeft w:val="720"/>
          <w:marRight w:val="0"/>
          <w:marTop w:val="0"/>
          <w:marBottom w:val="0"/>
          <w:divBdr>
            <w:top w:val="none" w:sz="0" w:space="0" w:color="auto"/>
            <w:left w:val="none" w:sz="0" w:space="0" w:color="auto"/>
            <w:bottom w:val="none" w:sz="0" w:space="0" w:color="auto"/>
            <w:right w:val="none" w:sz="0" w:space="0" w:color="auto"/>
          </w:divBdr>
        </w:div>
        <w:div w:id="1454834684">
          <w:marLeft w:val="547"/>
          <w:marRight w:val="0"/>
          <w:marTop w:val="0"/>
          <w:marBottom w:val="0"/>
          <w:divBdr>
            <w:top w:val="none" w:sz="0" w:space="0" w:color="auto"/>
            <w:left w:val="none" w:sz="0" w:space="0" w:color="auto"/>
            <w:bottom w:val="none" w:sz="0" w:space="0" w:color="auto"/>
            <w:right w:val="none" w:sz="0" w:space="0" w:color="auto"/>
          </w:divBdr>
        </w:div>
        <w:div w:id="174616189">
          <w:marLeft w:val="1166"/>
          <w:marRight w:val="0"/>
          <w:marTop w:val="0"/>
          <w:marBottom w:val="0"/>
          <w:divBdr>
            <w:top w:val="none" w:sz="0" w:space="0" w:color="auto"/>
            <w:left w:val="none" w:sz="0" w:space="0" w:color="auto"/>
            <w:bottom w:val="none" w:sz="0" w:space="0" w:color="auto"/>
            <w:right w:val="none" w:sz="0" w:space="0" w:color="auto"/>
          </w:divBdr>
        </w:div>
        <w:div w:id="1302226393">
          <w:marLeft w:val="1166"/>
          <w:marRight w:val="0"/>
          <w:marTop w:val="0"/>
          <w:marBottom w:val="0"/>
          <w:divBdr>
            <w:top w:val="none" w:sz="0" w:space="0" w:color="auto"/>
            <w:left w:val="none" w:sz="0" w:space="0" w:color="auto"/>
            <w:bottom w:val="none" w:sz="0" w:space="0" w:color="auto"/>
            <w:right w:val="none" w:sz="0" w:space="0" w:color="auto"/>
          </w:divBdr>
        </w:div>
        <w:div w:id="2024360555">
          <w:marLeft w:val="1166"/>
          <w:marRight w:val="0"/>
          <w:marTop w:val="0"/>
          <w:marBottom w:val="0"/>
          <w:divBdr>
            <w:top w:val="none" w:sz="0" w:space="0" w:color="auto"/>
            <w:left w:val="none" w:sz="0" w:space="0" w:color="auto"/>
            <w:bottom w:val="none" w:sz="0" w:space="0" w:color="auto"/>
            <w:right w:val="none" w:sz="0" w:space="0" w:color="auto"/>
          </w:divBdr>
        </w:div>
        <w:div w:id="726799918">
          <w:marLeft w:val="720"/>
          <w:marRight w:val="0"/>
          <w:marTop w:val="0"/>
          <w:marBottom w:val="0"/>
          <w:divBdr>
            <w:top w:val="none" w:sz="0" w:space="0" w:color="auto"/>
            <w:left w:val="none" w:sz="0" w:space="0" w:color="auto"/>
            <w:bottom w:val="none" w:sz="0" w:space="0" w:color="auto"/>
            <w:right w:val="none" w:sz="0" w:space="0" w:color="auto"/>
          </w:divBdr>
        </w:div>
        <w:div w:id="525992754">
          <w:marLeft w:val="720"/>
          <w:marRight w:val="0"/>
          <w:marTop w:val="0"/>
          <w:marBottom w:val="0"/>
          <w:divBdr>
            <w:top w:val="none" w:sz="0" w:space="0" w:color="auto"/>
            <w:left w:val="none" w:sz="0" w:space="0" w:color="auto"/>
            <w:bottom w:val="none" w:sz="0" w:space="0" w:color="auto"/>
            <w:right w:val="none" w:sz="0" w:space="0" w:color="auto"/>
          </w:divBdr>
        </w:div>
        <w:div w:id="3793235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AE1B61AA8D8E41AAF4F9662FE67D20" ma:contentTypeVersion="0" ma:contentTypeDescription="Create a new document." ma:contentTypeScope="" ma:versionID="319cb4cd528058c189e3ada425807abc">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655A-B0CF-44B4-A3E8-F875BB0233CF}">
  <ds:schemaRefs>
    <ds:schemaRef ds:uri="http://schemas.microsoft.com/sharepoint/v3/contenttype/forms"/>
  </ds:schemaRefs>
</ds:datastoreItem>
</file>

<file path=customXml/itemProps2.xml><?xml version="1.0" encoding="utf-8"?>
<ds:datastoreItem xmlns:ds="http://schemas.openxmlformats.org/officeDocument/2006/customXml" ds:itemID="{E9AAE43E-5FA6-4B6F-BE02-6FB4EB2AF591}">
  <ds:schemaRefs>
    <ds:schemaRef ds:uri="http://schemas.microsoft.com/office/2006/metadata/properties"/>
  </ds:schemaRefs>
</ds:datastoreItem>
</file>

<file path=customXml/itemProps3.xml><?xml version="1.0" encoding="utf-8"?>
<ds:datastoreItem xmlns:ds="http://schemas.openxmlformats.org/officeDocument/2006/customXml" ds:itemID="{EC6DDDEE-9928-467E-9D50-1A1423424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8A2815-25E8-5643-AAD2-538563E2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3034</Words>
  <Characters>17298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Roth</dc:creator>
  <cp:lastModifiedBy>David Swank</cp:lastModifiedBy>
  <cp:revision>3</cp:revision>
  <cp:lastPrinted>2012-10-29T23:53:00Z</cp:lastPrinted>
  <dcterms:created xsi:type="dcterms:W3CDTF">2013-08-07T13:50:00Z</dcterms:created>
  <dcterms:modified xsi:type="dcterms:W3CDTF">2013-08-07T13:50:00Z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0x0101005EAE1B61AA8D8E41AAF4F9662FE67D20</vt:lpwstr>
  </property>
</Properties>
</file>