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75465" w14:textId="199DBE85" w:rsidR="00BB4B30" w:rsidRPr="00FE0BBD" w:rsidRDefault="00FE0BBD" w:rsidP="00FE0BBD">
      <w:pPr>
        <w:jc w:val="center"/>
        <w:rPr>
          <w:b/>
        </w:rPr>
      </w:pPr>
      <w:r>
        <w:rPr>
          <w:b/>
        </w:rPr>
        <w:t>Suggested Instructional Roadmap Template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0998"/>
      </w:tblGrid>
      <w:tr w:rsidR="000B0322" w14:paraId="63A6C5E3" w14:textId="77777777" w:rsidTr="00FA7A76">
        <w:tc>
          <w:tcPr>
            <w:tcW w:w="10998" w:type="dxa"/>
          </w:tcPr>
          <w:p w14:paraId="6E7D9AC1" w14:textId="1F28EFAF" w:rsidR="00BB4B30" w:rsidRPr="00167C04" w:rsidRDefault="00167C04">
            <w:pPr>
              <w:rPr>
                <w:b/>
              </w:rPr>
            </w:pPr>
            <w:r w:rsidRPr="00167C04">
              <w:rPr>
                <w:b/>
              </w:rPr>
              <w:t>Stage One: Determine the essential learning based on standards</w:t>
            </w:r>
          </w:p>
        </w:tc>
      </w:tr>
      <w:tr w:rsidR="000B0322" w14:paraId="69FA22F8" w14:textId="77777777" w:rsidTr="00FA7A76">
        <w:trPr>
          <w:trHeight w:val="1646"/>
        </w:trPr>
        <w:tc>
          <w:tcPr>
            <w:tcW w:w="10998" w:type="dxa"/>
          </w:tcPr>
          <w:p w14:paraId="10028556" w14:textId="19A8FC95" w:rsidR="00BB4B30" w:rsidRPr="000B0322" w:rsidRDefault="00BB4B30">
            <w:pPr>
              <w:rPr>
                <w:i/>
              </w:rPr>
            </w:pPr>
            <w:r w:rsidRPr="000B0322">
              <w:rPr>
                <w:i/>
              </w:rPr>
              <w:t>Standards:</w:t>
            </w:r>
          </w:p>
          <w:p w14:paraId="6C824F85" w14:textId="77777777" w:rsidR="00AA1038" w:rsidRDefault="00AA1038">
            <w:pPr>
              <w:rPr>
                <w:b/>
              </w:rPr>
            </w:pPr>
          </w:p>
          <w:p w14:paraId="4BC1EEFC" w14:textId="1D654429" w:rsidR="00070565" w:rsidRDefault="00070565" w:rsidP="00066DE8"/>
        </w:tc>
      </w:tr>
      <w:tr w:rsidR="000B0322" w14:paraId="2A90E5DD" w14:textId="77777777" w:rsidTr="00FA7A76">
        <w:trPr>
          <w:trHeight w:val="1619"/>
        </w:trPr>
        <w:tc>
          <w:tcPr>
            <w:tcW w:w="10998" w:type="dxa"/>
          </w:tcPr>
          <w:p w14:paraId="20169C53" w14:textId="762963EA" w:rsidR="00BB4B30" w:rsidRPr="000B0322" w:rsidRDefault="00BB4B30">
            <w:pPr>
              <w:rPr>
                <w:i/>
              </w:rPr>
            </w:pPr>
            <w:r w:rsidRPr="000B0322">
              <w:rPr>
                <w:i/>
              </w:rPr>
              <w:t>Essential Questions:</w:t>
            </w:r>
          </w:p>
          <w:p w14:paraId="45B8EA91" w14:textId="77777777" w:rsidR="000B0322" w:rsidRDefault="000B0322"/>
          <w:p w14:paraId="3C1C73BD" w14:textId="099CF9C1" w:rsidR="00E00F93" w:rsidRDefault="00E00F93" w:rsidP="00167C04"/>
        </w:tc>
      </w:tr>
      <w:tr w:rsidR="00FA7A76" w14:paraId="437CF832" w14:textId="77777777" w:rsidTr="00FD3E05">
        <w:trPr>
          <w:trHeight w:val="4220"/>
        </w:trPr>
        <w:tc>
          <w:tcPr>
            <w:tcW w:w="10998" w:type="dxa"/>
          </w:tcPr>
          <w:p w14:paraId="23AA5B59" w14:textId="0B84D3BC" w:rsidR="00FA7A76" w:rsidRPr="000B0322" w:rsidRDefault="00FA7A76">
            <w:pPr>
              <w:rPr>
                <w:i/>
              </w:rPr>
            </w:pPr>
            <w:r w:rsidRPr="000B0322">
              <w:rPr>
                <w:i/>
              </w:rPr>
              <w:t>Learning Targets</w:t>
            </w:r>
            <w:r>
              <w:rPr>
                <w:i/>
              </w:rPr>
              <w:t xml:space="preserve"> (Create PLDs for each target</w:t>
            </w:r>
            <w:r w:rsidR="00FD3E05">
              <w:rPr>
                <w:i/>
              </w:rPr>
              <w:t xml:space="preserve"> in a separate document</w:t>
            </w:r>
            <w:r>
              <w:rPr>
                <w:i/>
              </w:rPr>
              <w:t>)</w:t>
            </w:r>
            <w:r w:rsidRPr="000B0322">
              <w:rPr>
                <w:i/>
              </w:rPr>
              <w:t>:</w:t>
            </w:r>
          </w:p>
          <w:p w14:paraId="0D708F7B" w14:textId="77777777" w:rsidR="00FA7A76" w:rsidRDefault="00FA7A76"/>
          <w:p w14:paraId="41DA6EAB" w14:textId="77777777" w:rsidR="00FA7A76" w:rsidRDefault="00FA7A76" w:rsidP="003A407D"/>
          <w:p w14:paraId="73D46DB6" w14:textId="77777777" w:rsidR="00167C04" w:rsidRDefault="00167C04" w:rsidP="003A407D"/>
          <w:p w14:paraId="3781D162" w14:textId="77777777" w:rsidR="00167C04" w:rsidRDefault="00167C04" w:rsidP="003A407D"/>
          <w:p w14:paraId="0A4A7698" w14:textId="77777777" w:rsidR="00167C04" w:rsidRDefault="00167C04" w:rsidP="003A407D"/>
          <w:p w14:paraId="28A826B1" w14:textId="77777777" w:rsidR="00167C04" w:rsidRDefault="00167C04" w:rsidP="003A407D"/>
          <w:p w14:paraId="0550833F" w14:textId="77777777" w:rsidR="00167C04" w:rsidRDefault="00167C04" w:rsidP="003A407D"/>
          <w:p w14:paraId="55E11D6E" w14:textId="77777777" w:rsidR="00167C04" w:rsidRDefault="00167C04" w:rsidP="003A407D"/>
          <w:p w14:paraId="13CF1EB6" w14:textId="007FCCA4" w:rsidR="00167C04" w:rsidRPr="00D139CB" w:rsidRDefault="00167C04" w:rsidP="003A407D"/>
        </w:tc>
      </w:tr>
    </w:tbl>
    <w:p w14:paraId="303FFE64" w14:textId="77777777" w:rsidR="00FD3E05" w:rsidRDefault="00FD3E05"/>
    <w:p w14:paraId="3F930CFF" w14:textId="77777777" w:rsidR="00E37C5F" w:rsidRDefault="00E37C5F"/>
    <w:p w14:paraId="07665A7F" w14:textId="77777777" w:rsidR="00E37C5F" w:rsidRDefault="00E37C5F"/>
    <w:p w14:paraId="7CAA7507" w14:textId="77777777" w:rsidR="00E37C5F" w:rsidRDefault="00E37C5F"/>
    <w:p w14:paraId="325884E8" w14:textId="77777777" w:rsidR="00E37C5F" w:rsidRDefault="00E37C5F"/>
    <w:p w14:paraId="08EF7966" w14:textId="77777777" w:rsidR="00E37C5F" w:rsidRDefault="00E37C5F"/>
    <w:p w14:paraId="6610EB9C" w14:textId="77777777" w:rsidR="00E37C5F" w:rsidRDefault="00E37C5F"/>
    <w:p w14:paraId="322BAA4C" w14:textId="77777777" w:rsidR="00E37C5F" w:rsidRDefault="00E37C5F"/>
    <w:p w14:paraId="50F4AA0B" w14:textId="77777777" w:rsidR="00ED69B3" w:rsidRDefault="00ED69B3"/>
    <w:p w14:paraId="552C36F8" w14:textId="77777777" w:rsidR="00ED69B3" w:rsidRDefault="00ED69B3"/>
    <w:p w14:paraId="1C45B32B" w14:textId="77777777" w:rsidR="00ED69B3" w:rsidRDefault="00ED69B3"/>
    <w:p w14:paraId="38F741C0" w14:textId="77777777" w:rsidR="00ED69B3" w:rsidRDefault="00ED69B3"/>
    <w:p w14:paraId="00A24762" w14:textId="77777777" w:rsidR="00ED69B3" w:rsidRDefault="00ED69B3"/>
    <w:p w14:paraId="6C992BE7" w14:textId="77777777" w:rsidR="00ED69B3" w:rsidRDefault="00ED69B3"/>
    <w:p w14:paraId="4B362AB0" w14:textId="77777777" w:rsidR="00ED69B3" w:rsidRDefault="00ED69B3"/>
    <w:p w14:paraId="78108B5C" w14:textId="77777777" w:rsidR="00ED69B3" w:rsidRDefault="00ED69B3"/>
    <w:p w14:paraId="2DBF3811" w14:textId="77777777" w:rsidR="00ED69B3" w:rsidRDefault="00ED69B3"/>
    <w:p w14:paraId="5030EB4B" w14:textId="77777777" w:rsidR="00E37C5F" w:rsidRDefault="00E37C5F"/>
    <w:p w14:paraId="7FBF733C" w14:textId="77777777" w:rsidR="00E37C5F" w:rsidRDefault="00E37C5F"/>
    <w:p w14:paraId="6EB4C093" w14:textId="77777777" w:rsidR="00E37C5F" w:rsidRDefault="00E37C5F"/>
    <w:p w14:paraId="274CCA4E" w14:textId="77777777" w:rsidR="00E37C5F" w:rsidRDefault="00E37C5F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5249"/>
        <w:gridCol w:w="5749"/>
      </w:tblGrid>
      <w:tr w:rsidR="000B0322" w14:paraId="40ABD188" w14:textId="77777777" w:rsidTr="00FA7A76">
        <w:tc>
          <w:tcPr>
            <w:tcW w:w="10998" w:type="dxa"/>
            <w:gridSpan w:val="2"/>
          </w:tcPr>
          <w:p w14:paraId="2C4A7D0B" w14:textId="2AA8F941" w:rsidR="00BB4B30" w:rsidRPr="00167C04" w:rsidRDefault="00167C04" w:rsidP="00167C04">
            <w:pPr>
              <w:rPr>
                <w:b/>
              </w:rPr>
            </w:pPr>
            <w:r w:rsidRPr="00167C04">
              <w:rPr>
                <w:b/>
              </w:rPr>
              <w:lastRenderedPageBreak/>
              <w:t>Stage Two: Determine what evidence to collect</w:t>
            </w:r>
          </w:p>
        </w:tc>
      </w:tr>
      <w:tr w:rsidR="000B0322" w14:paraId="561C88B8" w14:textId="77777777" w:rsidTr="00E14942">
        <w:trPr>
          <w:trHeight w:val="5273"/>
        </w:trPr>
        <w:tc>
          <w:tcPr>
            <w:tcW w:w="5249" w:type="dxa"/>
          </w:tcPr>
          <w:p w14:paraId="27FAF2F9" w14:textId="46847470" w:rsidR="00BB4B30" w:rsidRDefault="000B0322">
            <w:pPr>
              <w:rPr>
                <w:i/>
              </w:rPr>
            </w:pPr>
            <w:r w:rsidRPr="00E00F93">
              <w:rPr>
                <w:i/>
              </w:rPr>
              <w:t>Summative</w:t>
            </w:r>
            <w:r w:rsidR="00BB4B30" w:rsidRPr="00E00F93">
              <w:rPr>
                <w:i/>
              </w:rPr>
              <w:t xml:space="preserve"> Assessments</w:t>
            </w:r>
          </w:p>
          <w:p w14:paraId="61480156" w14:textId="77777777" w:rsidR="003A407D" w:rsidRDefault="003A407D">
            <w:pPr>
              <w:rPr>
                <w:i/>
              </w:rPr>
            </w:pPr>
          </w:p>
          <w:p w14:paraId="1A9233A3" w14:textId="687FAE59" w:rsidR="00C81C5E" w:rsidRPr="00E00F93" w:rsidRDefault="00C81C5E" w:rsidP="00471EA9">
            <w:pPr>
              <w:rPr>
                <w:i/>
              </w:rPr>
            </w:pPr>
          </w:p>
        </w:tc>
        <w:tc>
          <w:tcPr>
            <w:tcW w:w="5749" w:type="dxa"/>
          </w:tcPr>
          <w:p w14:paraId="7C9299CA" w14:textId="77777777" w:rsidR="00BB4B30" w:rsidRDefault="00800874">
            <w:pPr>
              <w:rPr>
                <w:i/>
              </w:rPr>
            </w:pPr>
            <w:r>
              <w:rPr>
                <w:i/>
              </w:rPr>
              <w:t xml:space="preserve">Common </w:t>
            </w:r>
            <w:r w:rsidR="000B0322" w:rsidRPr="00E00F93">
              <w:rPr>
                <w:i/>
              </w:rPr>
              <w:t>Formative</w:t>
            </w:r>
            <w:r w:rsidR="00BB4B30" w:rsidRPr="00E00F93">
              <w:rPr>
                <w:i/>
              </w:rPr>
              <w:t xml:space="preserve"> Assessments</w:t>
            </w:r>
          </w:p>
          <w:p w14:paraId="1F22DE1C" w14:textId="77777777" w:rsidR="00953454" w:rsidRDefault="00953454">
            <w:pPr>
              <w:rPr>
                <w:i/>
              </w:rPr>
            </w:pPr>
          </w:p>
          <w:p w14:paraId="51EB3A3A" w14:textId="77777777" w:rsidR="00953454" w:rsidRDefault="00953454">
            <w:pPr>
              <w:rPr>
                <w:i/>
              </w:rPr>
            </w:pPr>
          </w:p>
          <w:p w14:paraId="4825AD3E" w14:textId="77777777" w:rsidR="00B7369D" w:rsidRDefault="00B7369D">
            <w:pPr>
              <w:rPr>
                <w:i/>
              </w:rPr>
            </w:pPr>
          </w:p>
          <w:p w14:paraId="68740C1F" w14:textId="77777777" w:rsidR="00B7369D" w:rsidRDefault="00B7369D">
            <w:pPr>
              <w:rPr>
                <w:i/>
              </w:rPr>
            </w:pPr>
          </w:p>
          <w:p w14:paraId="4701F0FB" w14:textId="77777777" w:rsidR="00B7369D" w:rsidRDefault="00B7369D">
            <w:pPr>
              <w:rPr>
                <w:i/>
              </w:rPr>
            </w:pPr>
          </w:p>
          <w:p w14:paraId="75D3B6E6" w14:textId="7AC05714" w:rsidR="00B7369D" w:rsidRPr="00E00F93" w:rsidRDefault="00B7369D">
            <w:pPr>
              <w:rPr>
                <w:i/>
              </w:rPr>
            </w:pPr>
          </w:p>
        </w:tc>
      </w:tr>
    </w:tbl>
    <w:p w14:paraId="1D2EFC3A" w14:textId="77777777" w:rsidR="00167C04" w:rsidRDefault="00167C04"/>
    <w:p w14:paraId="2E8EFE1C" w14:textId="77777777" w:rsidR="00167C04" w:rsidRDefault="00167C04"/>
    <w:p w14:paraId="3EB74520" w14:textId="77777777" w:rsidR="00167C04" w:rsidRDefault="00167C04"/>
    <w:p w14:paraId="17E3A502" w14:textId="77777777" w:rsidR="00167C04" w:rsidRDefault="00167C04"/>
    <w:p w14:paraId="133E030A" w14:textId="77777777" w:rsidR="00167C04" w:rsidRDefault="00167C04"/>
    <w:p w14:paraId="4D074AC8" w14:textId="77777777" w:rsidR="00167C04" w:rsidRDefault="00167C04"/>
    <w:p w14:paraId="2BCCC4AE" w14:textId="77777777" w:rsidR="00167C04" w:rsidRDefault="00167C04"/>
    <w:p w14:paraId="7CC7C579" w14:textId="77777777" w:rsidR="00167C04" w:rsidRDefault="00167C04"/>
    <w:p w14:paraId="16EFBF00" w14:textId="77777777" w:rsidR="00167C04" w:rsidRDefault="00167C04"/>
    <w:p w14:paraId="067F2936" w14:textId="77777777" w:rsidR="00167C04" w:rsidRDefault="00167C04"/>
    <w:p w14:paraId="575CB7A9" w14:textId="77777777" w:rsidR="00167C04" w:rsidRDefault="00167C04"/>
    <w:p w14:paraId="1AFEAD55" w14:textId="77777777" w:rsidR="00167C04" w:rsidRDefault="00167C04"/>
    <w:p w14:paraId="374C4EAD" w14:textId="77777777" w:rsidR="00167C04" w:rsidRDefault="00167C04"/>
    <w:p w14:paraId="0573108D" w14:textId="77777777" w:rsidR="00167C04" w:rsidRDefault="00167C04"/>
    <w:p w14:paraId="2A4EB290" w14:textId="77777777" w:rsidR="00167C04" w:rsidRDefault="00167C04"/>
    <w:p w14:paraId="282500C7" w14:textId="77777777" w:rsidR="00167C04" w:rsidRDefault="00167C04"/>
    <w:p w14:paraId="2E9B8A31" w14:textId="77777777" w:rsidR="00167C04" w:rsidRDefault="00167C04"/>
    <w:p w14:paraId="2011409C" w14:textId="77777777" w:rsidR="00167C04" w:rsidRDefault="00167C04"/>
    <w:p w14:paraId="50E86D19" w14:textId="77777777" w:rsidR="00167C04" w:rsidRDefault="00167C04"/>
    <w:p w14:paraId="7FAE3C68" w14:textId="77777777" w:rsidR="00167C04" w:rsidRDefault="00167C04"/>
    <w:p w14:paraId="5A506A4D" w14:textId="77777777" w:rsidR="00167C04" w:rsidRDefault="00167C04"/>
    <w:p w14:paraId="5A0AE403" w14:textId="77777777" w:rsidR="00167C04" w:rsidRDefault="00167C04"/>
    <w:p w14:paraId="6EDA3156" w14:textId="77777777" w:rsidR="00167C04" w:rsidRDefault="00167C04"/>
    <w:p w14:paraId="43A39FCF" w14:textId="77777777" w:rsidR="00167C04" w:rsidRDefault="00167C04"/>
    <w:p w14:paraId="7736B3DE" w14:textId="77777777" w:rsidR="00167C04" w:rsidRDefault="00167C04"/>
    <w:p w14:paraId="089F4C87" w14:textId="77777777" w:rsidR="00167C04" w:rsidRDefault="00167C04"/>
    <w:p w14:paraId="62479AB4" w14:textId="77777777" w:rsidR="00167C04" w:rsidRDefault="00167C04"/>
    <w:p w14:paraId="7006C60D" w14:textId="77777777" w:rsidR="00167C04" w:rsidRDefault="00167C04"/>
    <w:p w14:paraId="4EE8D8AF" w14:textId="77777777" w:rsidR="00167C04" w:rsidRDefault="00167C04"/>
    <w:p w14:paraId="55CD8412" w14:textId="77777777" w:rsidR="00167C04" w:rsidRDefault="00167C04"/>
    <w:p w14:paraId="69A221DF" w14:textId="77777777" w:rsidR="00167C04" w:rsidRDefault="00167C04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295"/>
        <w:gridCol w:w="2295"/>
      </w:tblGrid>
      <w:tr w:rsidR="004C1156" w:rsidRPr="00D13476" w14:paraId="5A149C57" w14:textId="77777777" w:rsidTr="00E630E7">
        <w:tc>
          <w:tcPr>
            <w:tcW w:w="10998" w:type="dxa"/>
            <w:gridSpan w:val="5"/>
          </w:tcPr>
          <w:p w14:paraId="21AF386E" w14:textId="77777777" w:rsidR="004C1156" w:rsidRPr="00D13476" w:rsidRDefault="004C1156" w:rsidP="00E630E7">
            <w:pPr>
              <w:rPr>
                <w:b/>
              </w:rPr>
            </w:pPr>
            <w:r w:rsidRPr="00D13476">
              <w:rPr>
                <w:b/>
              </w:rPr>
              <w:t>Stage Three: Calendar assessments and learning targets</w:t>
            </w:r>
          </w:p>
        </w:tc>
      </w:tr>
      <w:tr w:rsidR="004C1156" w:rsidRPr="00D13476" w14:paraId="66ACAD46" w14:textId="77777777" w:rsidTr="00E630E7">
        <w:trPr>
          <w:trHeight w:val="341"/>
        </w:trPr>
        <w:tc>
          <w:tcPr>
            <w:tcW w:w="2136" w:type="dxa"/>
          </w:tcPr>
          <w:p w14:paraId="63BEA147" w14:textId="77777777" w:rsidR="004C1156" w:rsidRPr="00D13476" w:rsidRDefault="004C1156" w:rsidP="00E630E7">
            <w:r w:rsidRPr="00D13476">
              <w:t>Monday</w:t>
            </w:r>
          </w:p>
        </w:tc>
        <w:tc>
          <w:tcPr>
            <w:tcW w:w="2136" w:type="dxa"/>
          </w:tcPr>
          <w:p w14:paraId="233DFB4F" w14:textId="77777777" w:rsidR="004C1156" w:rsidRPr="00D13476" w:rsidRDefault="004C1156" w:rsidP="00E630E7">
            <w:r w:rsidRPr="00D13476">
              <w:t>Tuesday</w:t>
            </w:r>
          </w:p>
        </w:tc>
        <w:tc>
          <w:tcPr>
            <w:tcW w:w="2136" w:type="dxa"/>
          </w:tcPr>
          <w:p w14:paraId="1BDEC95D" w14:textId="77777777" w:rsidR="004C1156" w:rsidRPr="00D13476" w:rsidRDefault="004C1156" w:rsidP="00E630E7">
            <w:r w:rsidRPr="00D13476">
              <w:t>Wednesday</w:t>
            </w:r>
          </w:p>
        </w:tc>
        <w:tc>
          <w:tcPr>
            <w:tcW w:w="2295" w:type="dxa"/>
          </w:tcPr>
          <w:p w14:paraId="4CDFA916" w14:textId="77777777" w:rsidR="004C1156" w:rsidRPr="00D13476" w:rsidRDefault="004C1156" w:rsidP="00E630E7">
            <w:r w:rsidRPr="00D13476">
              <w:t>Thursday</w:t>
            </w:r>
          </w:p>
        </w:tc>
        <w:tc>
          <w:tcPr>
            <w:tcW w:w="2295" w:type="dxa"/>
          </w:tcPr>
          <w:p w14:paraId="3B668297" w14:textId="77777777" w:rsidR="004C1156" w:rsidRPr="00D13476" w:rsidRDefault="004C1156" w:rsidP="00E630E7">
            <w:r w:rsidRPr="00D13476">
              <w:t>Friday</w:t>
            </w:r>
          </w:p>
        </w:tc>
      </w:tr>
      <w:tr w:rsidR="004C1156" w:rsidRPr="00D13476" w14:paraId="24F4FE6A" w14:textId="77777777" w:rsidTr="00E630E7">
        <w:trPr>
          <w:trHeight w:val="1533"/>
        </w:trPr>
        <w:tc>
          <w:tcPr>
            <w:tcW w:w="2136" w:type="dxa"/>
          </w:tcPr>
          <w:p w14:paraId="09804F25" w14:textId="77777777" w:rsidR="004C1156" w:rsidRPr="00D13476" w:rsidRDefault="004C1156" w:rsidP="00E630E7">
            <w:r>
              <w:t>October 7</w:t>
            </w:r>
          </w:p>
        </w:tc>
        <w:tc>
          <w:tcPr>
            <w:tcW w:w="2136" w:type="dxa"/>
          </w:tcPr>
          <w:p w14:paraId="1A68E375" w14:textId="77777777" w:rsidR="004C1156" w:rsidRPr="00D13476" w:rsidRDefault="004C1156" w:rsidP="00E630E7">
            <w:r>
              <w:t>8</w:t>
            </w:r>
          </w:p>
        </w:tc>
        <w:tc>
          <w:tcPr>
            <w:tcW w:w="2136" w:type="dxa"/>
          </w:tcPr>
          <w:p w14:paraId="44EACF01" w14:textId="77777777" w:rsidR="004C1156" w:rsidRPr="001407FA" w:rsidRDefault="004C1156" w:rsidP="00E630E7">
            <w:pPr>
              <w:rPr>
                <w:i/>
              </w:rPr>
            </w:pPr>
            <w:r>
              <w:t xml:space="preserve">9 </w:t>
            </w:r>
            <w:r>
              <w:rPr>
                <w:i/>
              </w:rPr>
              <w:t>Early Release</w:t>
            </w:r>
          </w:p>
        </w:tc>
        <w:tc>
          <w:tcPr>
            <w:tcW w:w="2295" w:type="dxa"/>
          </w:tcPr>
          <w:p w14:paraId="7F14287C" w14:textId="77777777" w:rsidR="004C1156" w:rsidRPr="00D13476" w:rsidRDefault="004C1156" w:rsidP="00E630E7">
            <w:r>
              <w:t>10</w:t>
            </w:r>
          </w:p>
        </w:tc>
        <w:tc>
          <w:tcPr>
            <w:tcW w:w="2295" w:type="dxa"/>
          </w:tcPr>
          <w:p w14:paraId="4362160E" w14:textId="77777777" w:rsidR="004C1156" w:rsidRPr="001407FA" w:rsidRDefault="004C1156" w:rsidP="00E630E7">
            <w:pPr>
              <w:rPr>
                <w:i/>
              </w:rPr>
            </w:pPr>
            <w:r>
              <w:t xml:space="preserve">11 </w:t>
            </w:r>
            <w:r>
              <w:rPr>
                <w:i/>
              </w:rPr>
              <w:t>SRI Window Opens</w:t>
            </w:r>
          </w:p>
        </w:tc>
      </w:tr>
      <w:tr w:rsidR="004C1156" w:rsidRPr="00D13476" w14:paraId="5D3A1B10" w14:textId="77777777" w:rsidTr="00E630E7">
        <w:trPr>
          <w:trHeight w:val="1533"/>
        </w:trPr>
        <w:tc>
          <w:tcPr>
            <w:tcW w:w="2136" w:type="dxa"/>
          </w:tcPr>
          <w:p w14:paraId="65D0EE7D" w14:textId="77777777" w:rsidR="004C1156" w:rsidRPr="00D13476" w:rsidRDefault="004C1156" w:rsidP="00E630E7">
            <w:r>
              <w:t>14 NO SCHOOL</w:t>
            </w:r>
          </w:p>
        </w:tc>
        <w:tc>
          <w:tcPr>
            <w:tcW w:w="2136" w:type="dxa"/>
          </w:tcPr>
          <w:p w14:paraId="1B5A2447" w14:textId="77777777" w:rsidR="004C1156" w:rsidRPr="00D13476" w:rsidRDefault="004C1156" w:rsidP="00E630E7">
            <w:r>
              <w:t>15</w:t>
            </w:r>
          </w:p>
        </w:tc>
        <w:tc>
          <w:tcPr>
            <w:tcW w:w="2136" w:type="dxa"/>
          </w:tcPr>
          <w:p w14:paraId="6C2E7CBA" w14:textId="77777777" w:rsidR="004C1156" w:rsidRPr="001407FA" w:rsidRDefault="004C1156" w:rsidP="00E630E7">
            <w:pPr>
              <w:rPr>
                <w:i/>
              </w:rPr>
            </w:pPr>
            <w:r>
              <w:t xml:space="preserve">16 </w:t>
            </w:r>
            <w:r>
              <w:rPr>
                <w:i/>
              </w:rPr>
              <w:t>Investing in Teachers</w:t>
            </w:r>
          </w:p>
        </w:tc>
        <w:tc>
          <w:tcPr>
            <w:tcW w:w="2295" w:type="dxa"/>
          </w:tcPr>
          <w:p w14:paraId="4E73C99B" w14:textId="77777777" w:rsidR="004C1156" w:rsidRPr="00D13476" w:rsidRDefault="004C1156" w:rsidP="00E630E7">
            <w:r>
              <w:t>17</w:t>
            </w:r>
            <w:r>
              <w:rPr>
                <w:i/>
              </w:rPr>
              <w:t xml:space="preserve"> Investing in Teachers</w:t>
            </w:r>
          </w:p>
        </w:tc>
        <w:tc>
          <w:tcPr>
            <w:tcW w:w="2295" w:type="dxa"/>
          </w:tcPr>
          <w:p w14:paraId="4B0A17A6" w14:textId="77777777" w:rsidR="004C1156" w:rsidRPr="00D13476" w:rsidRDefault="004C1156" w:rsidP="00E630E7">
            <w:r>
              <w:t>18</w:t>
            </w:r>
            <w:r>
              <w:rPr>
                <w:i/>
              </w:rPr>
              <w:t xml:space="preserve"> Investing in Teachers</w:t>
            </w:r>
          </w:p>
        </w:tc>
      </w:tr>
      <w:tr w:rsidR="004C1156" w:rsidRPr="00D13476" w14:paraId="5993DEF3" w14:textId="77777777" w:rsidTr="00E630E7">
        <w:trPr>
          <w:trHeight w:val="1533"/>
        </w:trPr>
        <w:tc>
          <w:tcPr>
            <w:tcW w:w="2136" w:type="dxa"/>
          </w:tcPr>
          <w:p w14:paraId="192D13E6" w14:textId="77777777" w:rsidR="004C1156" w:rsidRPr="00D13476" w:rsidRDefault="004C1156" w:rsidP="00E630E7">
            <w:r>
              <w:t>21</w:t>
            </w:r>
          </w:p>
        </w:tc>
        <w:tc>
          <w:tcPr>
            <w:tcW w:w="2136" w:type="dxa"/>
          </w:tcPr>
          <w:p w14:paraId="71612549" w14:textId="77777777" w:rsidR="004C1156" w:rsidRPr="00D13476" w:rsidRDefault="004C1156" w:rsidP="00E630E7">
            <w:r>
              <w:t>22</w:t>
            </w:r>
          </w:p>
        </w:tc>
        <w:tc>
          <w:tcPr>
            <w:tcW w:w="2136" w:type="dxa"/>
          </w:tcPr>
          <w:p w14:paraId="36E04D58" w14:textId="77777777" w:rsidR="004C1156" w:rsidRPr="00D13476" w:rsidRDefault="004C1156" w:rsidP="00E630E7">
            <w:r>
              <w:t>23</w:t>
            </w:r>
            <w:r>
              <w:rPr>
                <w:i/>
              </w:rPr>
              <w:t xml:space="preserve"> Early Release</w:t>
            </w:r>
          </w:p>
        </w:tc>
        <w:tc>
          <w:tcPr>
            <w:tcW w:w="2295" w:type="dxa"/>
          </w:tcPr>
          <w:p w14:paraId="5603EB21" w14:textId="77777777" w:rsidR="004C1156" w:rsidRPr="00D13476" w:rsidRDefault="004C1156" w:rsidP="00E630E7">
            <w:r>
              <w:t>24</w:t>
            </w:r>
          </w:p>
        </w:tc>
        <w:tc>
          <w:tcPr>
            <w:tcW w:w="2295" w:type="dxa"/>
          </w:tcPr>
          <w:p w14:paraId="6F6039BC" w14:textId="77777777" w:rsidR="004C1156" w:rsidRPr="00D13476" w:rsidRDefault="004C1156" w:rsidP="00E630E7">
            <w:r>
              <w:t>25</w:t>
            </w:r>
            <w:r>
              <w:rPr>
                <w:i/>
              </w:rPr>
              <w:t xml:space="preserve"> SRI Window Closes</w:t>
            </w:r>
          </w:p>
        </w:tc>
      </w:tr>
      <w:tr w:rsidR="004C1156" w:rsidRPr="00D13476" w14:paraId="17EA152A" w14:textId="77777777" w:rsidTr="00E630E7">
        <w:trPr>
          <w:trHeight w:val="1533"/>
        </w:trPr>
        <w:tc>
          <w:tcPr>
            <w:tcW w:w="2136" w:type="dxa"/>
          </w:tcPr>
          <w:p w14:paraId="18DD01A6" w14:textId="77777777" w:rsidR="004C1156" w:rsidRPr="00D13476" w:rsidRDefault="004C1156" w:rsidP="00E630E7">
            <w:r>
              <w:t>28</w:t>
            </w:r>
          </w:p>
        </w:tc>
        <w:tc>
          <w:tcPr>
            <w:tcW w:w="2136" w:type="dxa"/>
          </w:tcPr>
          <w:p w14:paraId="7194E9F6" w14:textId="77777777" w:rsidR="004C1156" w:rsidRPr="00D13476" w:rsidRDefault="004C1156" w:rsidP="00E630E7">
            <w:r>
              <w:t>29</w:t>
            </w:r>
          </w:p>
        </w:tc>
        <w:tc>
          <w:tcPr>
            <w:tcW w:w="2136" w:type="dxa"/>
          </w:tcPr>
          <w:p w14:paraId="78E06618" w14:textId="77777777" w:rsidR="004C1156" w:rsidRPr="00D13476" w:rsidRDefault="004C1156" w:rsidP="00E630E7">
            <w:r>
              <w:t>30</w:t>
            </w:r>
            <w:r>
              <w:rPr>
                <w:i/>
              </w:rPr>
              <w:t xml:space="preserve"> Early Release</w:t>
            </w:r>
          </w:p>
        </w:tc>
        <w:tc>
          <w:tcPr>
            <w:tcW w:w="2295" w:type="dxa"/>
          </w:tcPr>
          <w:p w14:paraId="53B99DEE" w14:textId="77777777" w:rsidR="004C1156" w:rsidRPr="00D13476" w:rsidRDefault="004C1156" w:rsidP="00E630E7">
            <w:r>
              <w:t>31</w:t>
            </w:r>
          </w:p>
        </w:tc>
        <w:tc>
          <w:tcPr>
            <w:tcW w:w="2295" w:type="dxa"/>
          </w:tcPr>
          <w:p w14:paraId="12EC8D01" w14:textId="77777777" w:rsidR="004C1156" w:rsidRPr="00D13476" w:rsidRDefault="004C1156" w:rsidP="00E630E7">
            <w:r>
              <w:t>November 1</w:t>
            </w:r>
          </w:p>
        </w:tc>
      </w:tr>
      <w:tr w:rsidR="004C1156" w:rsidRPr="00D13476" w14:paraId="3633D408" w14:textId="77777777" w:rsidTr="00E630E7">
        <w:trPr>
          <w:trHeight w:val="1533"/>
        </w:trPr>
        <w:tc>
          <w:tcPr>
            <w:tcW w:w="2136" w:type="dxa"/>
          </w:tcPr>
          <w:p w14:paraId="0A3AAFC6" w14:textId="77777777" w:rsidR="004C1156" w:rsidRPr="00D13476" w:rsidRDefault="004C1156" w:rsidP="00E630E7">
            <w:r>
              <w:t>4</w:t>
            </w:r>
          </w:p>
        </w:tc>
        <w:tc>
          <w:tcPr>
            <w:tcW w:w="2136" w:type="dxa"/>
          </w:tcPr>
          <w:p w14:paraId="0875E54C" w14:textId="77777777" w:rsidR="004C1156" w:rsidRPr="00D13476" w:rsidRDefault="004C1156" w:rsidP="00E630E7">
            <w:r>
              <w:t>5</w:t>
            </w:r>
          </w:p>
        </w:tc>
        <w:tc>
          <w:tcPr>
            <w:tcW w:w="2136" w:type="dxa"/>
          </w:tcPr>
          <w:p w14:paraId="2DEA4816" w14:textId="77777777" w:rsidR="004C1156" w:rsidRPr="00D13476" w:rsidRDefault="004C1156" w:rsidP="00E630E7">
            <w:r>
              <w:t>6</w:t>
            </w:r>
            <w:r>
              <w:rPr>
                <w:i/>
              </w:rPr>
              <w:t xml:space="preserve"> Early Release</w:t>
            </w:r>
          </w:p>
        </w:tc>
        <w:tc>
          <w:tcPr>
            <w:tcW w:w="2295" w:type="dxa"/>
          </w:tcPr>
          <w:p w14:paraId="0FDC45AB" w14:textId="77777777" w:rsidR="004C1156" w:rsidRPr="00D13476" w:rsidRDefault="004C1156" w:rsidP="00E630E7">
            <w:r>
              <w:t>7</w:t>
            </w:r>
          </w:p>
        </w:tc>
        <w:tc>
          <w:tcPr>
            <w:tcW w:w="2295" w:type="dxa"/>
          </w:tcPr>
          <w:p w14:paraId="10696427" w14:textId="77777777" w:rsidR="004C1156" w:rsidRPr="00D13476" w:rsidRDefault="004C1156" w:rsidP="00E630E7">
            <w:r>
              <w:t>8</w:t>
            </w:r>
          </w:p>
        </w:tc>
      </w:tr>
      <w:tr w:rsidR="004C1156" w:rsidRPr="00D13476" w14:paraId="4C15E3FB" w14:textId="77777777" w:rsidTr="00E630E7">
        <w:trPr>
          <w:trHeight w:val="1533"/>
        </w:trPr>
        <w:tc>
          <w:tcPr>
            <w:tcW w:w="2136" w:type="dxa"/>
          </w:tcPr>
          <w:p w14:paraId="7D5A02A8" w14:textId="77777777" w:rsidR="004C1156" w:rsidRPr="00D13476" w:rsidRDefault="004C1156" w:rsidP="00E630E7">
            <w:r>
              <w:t>11 NO SCHOOL</w:t>
            </w:r>
          </w:p>
        </w:tc>
        <w:tc>
          <w:tcPr>
            <w:tcW w:w="2136" w:type="dxa"/>
          </w:tcPr>
          <w:p w14:paraId="0124D960" w14:textId="77777777" w:rsidR="004C1156" w:rsidRPr="00D13476" w:rsidRDefault="004C1156" w:rsidP="00E630E7">
            <w:r>
              <w:t>12</w:t>
            </w:r>
          </w:p>
        </w:tc>
        <w:tc>
          <w:tcPr>
            <w:tcW w:w="2136" w:type="dxa"/>
          </w:tcPr>
          <w:p w14:paraId="7DB3F28A" w14:textId="77777777" w:rsidR="004C1156" w:rsidRPr="00D13476" w:rsidRDefault="004C1156" w:rsidP="00E630E7">
            <w:r>
              <w:t>13</w:t>
            </w:r>
          </w:p>
        </w:tc>
        <w:tc>
          <w:tcPr>
            <w:tcW w:w="2295" w:type="dxa"/>
          </w:tcPr>
          <w:p w14:paraId="7B6CA0F3" w14:textId="77777777" w:rsidR="004C1156" w:rsidRPr="00D13476" w:rsidRDefault="004C1156" w:rsidP="00E630E7">
            <w:r>
              <w:t>14</w:t>
            </w:r>
          </w:p>
        </w:tc>
        <w:tc>
          <w:tcPr>
            <w:tcW w:w="2295" w:type="dxa"/>
          </w:tcPr>
          <w:p w14:paraId="11678995" w14:textId="77777777" w:rsidR="004C1156" w:rsidRPr="00D13476" w:rsidRDefault="004C1156" w:rsidP="00E630E7">
            <w:r>
              <w:t>15</w:t>
            </w:r>
          </w:p>
        </w:tc>
      </w:tr>
      <w:tr w:rsidR="004C1156" w:rsidRPr="00D13476" w14:paraId="254F73C7" w14:textId="77777777" w:rsidTr="00E630E7">
        <w:trPr>
          <w:trHeight w:val="1533"/>
        </w:trPr>
        <w:tc>
          <w:tcPr>
            <w:tcW w:w="2136" w:type="dxa"/>
          </w:tcPr>
          <w:p w14:paraId="7ED7FFA1" w14:textId="77777777" w:rsidR="004C1156" w:rsidRDefault="004C1156" w:rsidP="00E630E7">
            <w:r>
              <w:t>18</w:t>
            </w:r>
          </w:p>
        </w:tc>
        <w:tc>
          <w:tcPr>
            <w:tcW w:w="2136" w:type="dxa"/>
          </w:tcPr>
          <w:p w14:paraId="3F76AF76" w14:textId="77777777" w:rsidR="004C1156" w:rsidRDefault="004C1156" w:rsidP="00E630E7">
            <w:r>
              <w:t>19</w:t>
            </w:r>
          </w:p>
        </w:tc>
        <w:tc>
          <w:tcPr>
            <w:tcW w:w="2136" w:type="dxa"/>
          </w:tcPr>
          <w:p w14:paraId="473611F7" w14:textId="77777777" w:rsidR="004C1156" w:rsidRDefault="004C1156" w:rsidP="00E630E7">
            <w:r>
              <w:t>20</w:t>
            </w:r>
            <w:r>
              <w:rPr>
                <w:i/>
              </w:rPr>
              <w:t xml:space="preserve"> Early Release</w:t>
            </w:r>
          </w:p>
        </w:tc>
        <w:tc>
          <w:tcPr>
            <w:tcW w:w="2295" w:type="dxa"/>
          </w:tcPr>
          <w:p w14:paraId="005C113E" w14:textId="77777777" w:rsidR="004C1156" w:rsidRDefault="004C1156" w:rsidP="00E630E7">
            <w:r>
              <w:t>21</w:t>
            </w:r>
          </w:p>
        </w:tc>
        <w:tc>
          <w:tcPr>
            <w:tcW w:w="2295" w:type="dxa"/>
          </w:tcPr>
          <w:p w14:paraId="670E2933" w14:textId="77777777" w:rsidR="004C1156" w:rsidRDefault="004C1156" w:rsidP="00E630E7">
            <w:r>
              <w:t>22</w:t>
            </w:r>
          </w:p>
        </w:tc>
      </w:tr>
      <w:tr w:rsidR="004C1156" w:rsidRPr="00D13476" w14:paraId="709E6C07" w14:textId="77777777" w:rsidTr="00E630E7">
        <w:trPr>
          <w:trHeight w:val="1533"/>
        </w:trPr>
        <w:tc>
          <w:tcPr>
            <w:tcW w:w="2136" w:type="dxa"/>
          </w:tcPr>
          <w:p w14:paraId="741970E2" w14:textId="77777777" w:rsidR="004C1156" w:rsidRDefault="004C1156" w:rsidP="00E630E7">
            <w:r>
              <w:t>25</w:t>
            </w:r>
          </w:p>
        </w:tc>
        <w:tc>
          <w:tcPr>
            <w:tcW w:w="2136" w:type="dxa"/>
          </w:tcPr>
          <w:p w14:paraId="0F0C74E8" w14:textId="77777777" w:rsidR="004C1156" w:rsidRDefault="004C1156" w:rsidP="00E630E7">
            <w:r>
              <w:t>26</w:t>
            </w:r>
          </w:p>
        </w:tc>
        <w:tc>
          <w:tcPr>
            <w:tcW w:w="2136" w:type="dxa"/>
          </w:tcPr>
          <w:p w14:paraId="6BEDA3D9" w14:textId="77777777" w:rsidR="004C1156" w:rsidRDefault="004C1156" w:rsidP="00E630E7">
            <w:r>
              <w:t>27 NO SCHOOL</w:t>
            </w:r>
          </w:p>
        </w:tc>
        <w:tc>
          <w:tcPr>
            <w:tcW w:w="2295" w:type="dxa"/>
          </w:tcPr>
          <w:p w14:paraId="16B3A52F" w14:textId="77777777" w:rsidR="004C1156" w:rsidRDefault="004C1156" w:rsidP="00E630E7">
            <w:r>
              <w:t>28 NO SCHOOL</w:t>
            </w:r>
          </w:p>
        </w:tc>
        <w:tc>
          <w:tcPr>
            <w:tcW w:w="2295" w:type="dxa"/>
          </w:tcPr>
          <w:p w14:paraId="04D4BE8A" w14:textId="77777777" w:rsidR="004C1156" w:rsidRDefault="004C1156" w:rsidP="00E630E7">
            <w:r>
              <w:t>29 NO SCHOOL</w:t>
            </w:r>
          </w:p>
        </w:tc>
      </w:tr>
    </w:tbl>
    <w:p w14:paraId="14732DC2" w14:textId="77777777" w:rsidR="004C1156" w:rsidRDefault="004C1156">
      <w:bookmarkStart w:id="0" w:name="_GoBack"/>
      <w:bookmarkEnd w:id="0"/>
    </w:p>
    <w:p w14:paraId="0F442376" w14:textId="77777777" w:rsidR="00BB4B30" w:rsidRPr="00BB4B30" w:rsidRDefault="00BB4B30">
      <w:r>
        <w:t xml:space="preserve">Based on </w:t>
      </w:r>
      <w:r>
        <w:rPr>
          <w:i/>
        </w:rPr>
        <w:t>Understanding by Design</w:t>
      </w:r>
      <w:r>
        <w:t xml:space="preserve">, by Grant Wiggins and Jay </w:t>
      </w:r>
      <w:proofErr w:type="spellStart"/>
      <w:r>
        <w:t>McTighe</w:t>
      </w:r>
      <w:proofErr w:type="spellEnd"/>
    </w:p>
    <w:sectPr w:rsidR="00BB4B30" w:rsidRPr="00BB4B30" w:rsidSect="000B0322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4F147E" w14:textId="77777777" w:rsidR="00FE0BBD" w:rsidRDefault="00FE0BBD" w:rsidP="00FE0BBD">
      <w:r>
        <w:separator/>
      </w:r>
    </w:p>
  </w:endnote>
  <w:endnote w:type="continuationSeparator" w:id="0">
    <w:p w14:paraId="608D4481" w14:textId="77777777" w:rsidR="00FE0BBD" w:rsidRDefault="00FE0BBD" w:rsidP="00FE0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DADF21" w14:textId="77777777" w:rsidR="00FE0BBD" w:rsidRDefault="00FE0BBD" w:rsidP="00FE0BBD">
      <w:r>
        <w:separator/>
      </w:r>
    </w:p>
  </w:footnote>
  <w:footnote w:type="continuationSeparator" w:id="0">
    <w:p w14:paraId="65DAE0E9" w14:textId="77777777" w:rsidR="00FE0BBD" w:rsidRDefault="00FE0BBD" w:rsidP="00FE0BB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70D35" w14:textId="2E309A57" w:rsidR="00FE0BBD" w:rsidRDefault="00FE0BBD">
    <w:pPr>
      <w:pStyle w:val="Header"/>
    </w:pPr>
    <w:r>
      <w:t>Appendix D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51112"/>
    <w:multiLevelType w:val="hybridMultilevel"/>
    <w:tmpl w:val="08FE7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03BD5"/>
    <w:multiLevelType w:val="hybridMultilevel"/>
    <w:tmpl w:val="53B6DA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E3ED8"/>
    <w:multiLevelType w:val="multilevel"/>
    <w:tmpl w:val="1F46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92058B"/>
    <w:multiLevelType w:val="hybridMultilevel"/>
    <w:tmpl w:val="CAFA71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8F0E83"/>
    <w:multiLevelType w:val="hybridMultilevel"/>
    <w:tmpl w:val="C35E61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F12F94"/>
    <w:multiLevelType w:val="multilevel"/>
    <w:tmpl w:val="1F46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B30"/>
    <w:rsid w:val="00014675"/>
    <w:rsid w:val="00066DE8"/>
    <w:rsid w:val="00070565"/>
    <w:rsid w:val="00075825"/>
    <w:rsid w:val="000B0322"/>
    <w:rsid w:val="001441CD"/>
    <w:rsid w:val="00167C04"/>
    <w:rsid w:val="00182FB2"/>
    <w:rsid w:val="00190F2E"/>
    <w:rsid w:val="002B348E"/>
    <w:rsid w:val="002C639B"/>
    <w:rsid w:val="003A407D"/>
    <w:rsid w:val="004268E7"/>
    <w:rsid w:val="00471EA9"/>
    <w:rsid w:val="00487B78"/>
    <w:rsid w:val="00492A0E"/>
    <w:rsid w:val="004C1156"/>
    <w:rsid w:val="004D2321"/>
    <w:rsid w:val="00517548"/>
    <w:rsid w:val="00571C63"/>
    <w:rsid w:val="005843F6"/>
    <w:rsid w:val="005B7F83"/>
    <w:rsid w:val="00615967"/>
    <w:rsid w:val="006F44B9"/>
    <w:rsid w:val="007576C4"/>
    <w:rsid w:val="0077776F"/>
    <w:rsid w:val="00800874"/>
    <w:rsid w:val="00801A16"/>
    <w:rsid w:val="008518B4"/>
    <w:rsid w:val="00895719"/>
    <w:rsid w:val="008C0AC5"/>
    <w:rsid w:val="008E6162"/>
    <w:rsid w:val="00953454"/>
    <w:rsid w:val="00954313"/>
    <w:rsid w:val="009A10EB"/>
    <w:rsid w:val="009B280B"/>
    <w:rsid w:val="009C4E2A"/>
    <w:rsid w:val="00A744FF"/>
    <w:rsid w:val="00AA1038"/>
    <w:rsid w:val="00AB47D2"/>
    <w:rsid w:val="00AC38FD"/>
    <w:rsid w:val="00B7369D"/>
    <w:rsid w:val="00BA7168"/>
    <w:rsid w:val="00BB4B30"/>
    <w:rsid w:val="00C81C5E"/>
    <w:rsid w:val="00CE0279"/>
    <w:rsid w:val="00D139CB"/>
    <w:rsid w:val="00DB16F7"/>
    <w:rsid w:val="00DC2A12"/>
    <w:rsid w:val="00E00F93"/>
    <w:rsid w:val="00E14942"/>
    <w:rsid w:val="00E37C5F"/>
    <w:rsid w:val="00E54A5E"/>
    <w:rsid w:val="00ED69B3"/>
    <w:rsid w:val="00F22BD2"/>
    <w:rsid w:val="00FA7A76"/>
    <w:rsid w:val="00FA7CD2"/>
    <w:rsid w:val="00FD3E05"/>
    <w:rsid w:val="00FE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8F8D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4B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7C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0B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BBD"/>
  </w:style>
  <w:style w:type="paragraph" w:styleId="Footer">
    <w:name w:val="footer"/>
    <w:basedOn w:val="Normal"/>
    <w:link w:val="FooterChar"/>
    <w:uiPriority w:val="99"/>
    <w:unhideWhenUsed/>
    <w:rsid w:val="00FE0B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BB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4B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7C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0B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BBD"/>
  </w:style>
  <w:style w:type="paragraph" w:styleId="Footer">
    <w:name w:val="footer"/>
    <w:basedOn w:val="Normal"/>
    <w:link w:val="FooterChar"/>
    <w:uiPriority w:val="99"/>
    <w:unhideWhenUsed/>
    <w:rsid w:val="00FE0B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135</Words>
  <Characters>771</Characters>
  <Application>Microsoft Macintosh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Swank</dc:creator>
  <cp:keywords/>
  <dc:description/>
  <cp:lastModifiedBy>David Swank</cp:lastModifiedBy>
  <cp:revision>3</cp:revision>
  <cp:lastPrinted>2013-07-21T19:35:00Z</cp:lastPrinted>
  <dcterms:created xsi:type="dcterms:W3CDTF">2013-07-24T02:35:00Z</dcterms:created>
  <dcterms:modified xsi:type="dcterms:W3CDTF">2013-07-24T02:36:00Z</dcterms:modified>
</cp:coreProperties>
</file>